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right" w:tblpY="-1508"/>
        <w:tblW w:w="8763" w:type="dxa"/>
        <w:tblBorders>
          <w:top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763"/>
      </w:tblGrid>
      <w:tr w:rsidR="00A34A49" w:rsidRPr="00A34A49" w14:paraId="4BE3CEDA" w14:textId="77777777" w:rsidTr="004404FC">
        <w:trPr>
          <w:trHeight w:val="885"/>
        </w:trPr>
        <w:tc>
          <w:tcPr>
            <w:tcW w:w="8763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916D486" w14:textId="77777777" w:rsidR="004404FC" w:rsidRPr="00A34A49" w:rsidRDefault="004404FC" w:rsidP="00B657F0">
            <w:pPr>
              <w:spacing w:after="0"/>
              <w:ind w:left="453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4A49" w:rsidRPr="00A34A49" w14:paraId="35284458" w14:textId="77777777" w:rsidTr="004404FC">
        <w:trPr>
          <w:trHeight w:val="1365"/>
        </w:trPr>
        <w:tc>
          <w:tcPr>
            <w:tcW w:w="8763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D83678B" w14:textId="77777777" w:rsidR="004404FC" w:rsidRPr="00A34A49" w:rsidRDefault="004404FC" w:rsidP="004404F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25BA245" w14:textId="77777777" w:rsidR="00075F79" w:rsidRDefault="00075F79" w:rsidP="00615BD9">
      <w:pPr>
        <w:spacing w:after="0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p w14:paraId="64D2BFC1" w14:textId="77777777" w:rsidR="00B657F0" w:rsidRPr="008F0742" w:rsidRDefault="00B657F0" w:rsidP="00B657F0">
      <w:pPr>
        <w:spacing w:after="0"/>
        <w:ind w:left="5529"/>
        <w:rPr>
          <w:rFonts w:ascii="Times New Roman" w:hAnsi="Times New Roman"/>
          <w:bCs/>
          <w:sz w:val="28"/>
          <w:szCs w:val="28"/>
        </w:rPr>
      </w:pPr>
      <w:r w:rsidRPr="008F0742">
        <w:rPr>
          <w:rFonts w:ascii="Times New Roman" w:hAnsi="Times New Roman"/>
          <w:bCs/>
          <w:sz w:val="28"/>
          <w:szCs w:val="28"/>
        </w:rPr>
        <w:t>УТВЕРЖДАЮ:</w:t>
      </w:r>
    </w:p>
    <w:p w14:paraId="04133C83" w14:textId="77777777" w:rsidR="00B657F0" w:rsidRPr="008F0742" w:rsidRDefault="0053483C" w:rsidP="00B657F0">
      <w:pPr>
        <w:spacing w:after="0"/>
        <w:ind w:left="5529"/>
        <w:rPr>
          <w:rFonts w:ascii="Times New Roman" w:hAnsi="Times New Roman"/>
          <w:bCs/>
          <w:sz w:val="28"/>
          <w:szCs w:val="28"/>
        </w:rPr>
      </w:pPr>
      <w:r w:rsidRPr="008F0742">
        <w:rPr>
          <w:rFonts w:ascii="Times New Roman" w:hAnsi="Times New Roman"/>
          <w:bCs/>
          <w:sz w:val="28"/>
          <w:szCs w:val="28"/>
        </w:rPr>
        <w:t>Заместитель директора по организации образовательного процесса</w:t>
      </w:r>
      <w:r w:rsidR="00B657F0" w:rsidRPr="008F0742">
        <w:rPr>
          <w:rFonts w:ascii="Times New Roman" w:hAnsi="Times New Roman"/>
          <w:bCs/>
          <w:sz w:val="28"/>
          <w:szCs w:val="28"/>
        </w:rPr>
        <w:br/>
        <w:t xml:space="preserve">ГАНОУ </w:t>
      </w:r>
      <w:proofErr w:type="gramStart"/>
      <w:r w:rsidR="00B657F0" w:rsidRPr="008F0742">
        <w:rPr>
          <w:rFonts w:ascii="Times New Roman" w:hAnsi="Times New Roman"/>
          <w:bCs/>
          <w:sz w:val="28"/>
          <w:szCs w:val="28"/>
        </w:rPr>
        <w:t>СО</w:t>
      </w:r>
      <w:proofErr w:type="gramEnd"/>
      <w:r w:rsidR="00B657F0" w:rsidRPr="008F0742">
        <w:rPr>
          <w:rFonts w:ascii="Times New Roman" w:hAnsi="Times New Roman"/>
          <w:bCs/>
          <w:sz w:val="28"/>
          <w:szCs w:val="28"/>
        </w:rPr>
        <w:t xml:space="preserve"> «Дворец молодёжи»</w:t>
      </w:r>
    </w:p>
    <w:p w14:paraId="7105288E" w14:textId="77777777" w:rsidR="00B657F0" w:rsidRPr="008F0742" w:rsidRDefault="00B657F0" w:rsidP="00B657F0">
      <w:pPr>
        <w:spacing w:after="0" w:line="240" w:lineRule="auto"/>
        <w:ind w:left="5529"/>
        <w:rPr>
          <w:rFonts w:ascii="Times New Roman" w:hAnsi="Times New Roman"/>
          <w:bCs/>
          <w:sz w:val="28"/>
          <w:szCs w:val="28"/>
        </w:rPr>
      </w:pPr>
    </w:p>
    <w:p w14:paraId="6DF1CDEA" w14:textId="77777777" w:rsidR="00B657F0" w:rsidRPr="008F0742" w:rsidRDefault="00B657F0" w:rsidP="00B657F0">
      <w:pPr>
        <w:spacing w:after="0" w:line="240" w:lineRule="auto"/>
        <w:ind w:left="5529"/>
        <w:rPr>
          <w:rFonts w:ascii="Times New Roman" w:hAnsi="Times New Roman"/>
          <w:bCs/>
          <w:sz w:val="28"/>
          <w:szCs w:val="28"/>
        </w:rPr>
      </w:pPr>
      <w:r w:rsidRPr="008F0742">
        <w:rPr>
          <w:rFonts w:ascii="Times New Roman" w:hAnsi="Times New Roman"/>
          <w:bCs/>
          <w:sz w:val="28"/>
          <w:szCs w:val="28"/>
        </w:rPr>
        <w:t>______________</w:t>
      </w:r>
      <w:r w:rsidR="0053483C" w:rsidRPr="008F0742">
        <w:rPr>
          <w:rFonts w:ascii="Times New Roman" w:hAnsi="Times New Roman"/>
          <w:bCs/>
          <w:sz w:val="28"/>
          <w:szCs w:val="28"/>
        </w:rPr>
        <w:t>Ю.В. Маевская</w:t>
      </w:r>
    </w:p>
    <w:p w14:paraId="70756D6F" w14:textId="77777777" w:rsidR="00B657F0" w:rsidRPr="008F0742" w:rsidRDefault="00E01F5C" w:rsidP="00B657F0">
      <w:pPr>
        <w:spacing w:after="0"/>
        <w:ind w:left="5529"/>
        <w:rPr>
          <w:rFonts w:ascii="Times New Roman" w:hAnsi="Times New Roman"/>
          <w:b/>
          <w:bCs/>
          <w:sz w:val="28"/>
          <w:szCs w:val="28"/>
        </w:rPr>
      </w:pPr>
      <w:r w:rsidRPr="008F0742">
        <w:rPr>
          <w:rFonts w:ascii="Times New Roman" w:hAnsi="Times New Roman"/>
          <w:bCs/>
          <w:sz w:val="28"/>
          <w:szCs w:val="28"/>
        </w:rPr>
        <w:t>«____» _____________20</w:t>
      </w:r>
      <w:r w:rsidR="004B2F4E" w:rsidRPr="008F0742">
        <w:rPr>
          <w:rFonts w:ascii="Times New Roman" w:hAnsi="Times New Roman"/>
          <w:bCs/>
          <w:sz w:val="28"/>
          <w:szCs w:val="28"/>
        </w:rPr>
        <w:t>20</w:t>
      </w:r>
      <w:r w:rsidR="00B657F0" w:rsidRPr="008F0742">
        <w:rPr>
          <w:rFonts w:ascii="Times New Roman" w:hAnsi="Times New Roman"/>
          <w:bCs/>
          <w:sz w:val="28"/>
          <w:szCs w:val="28"/>
        </w:rPr>
        <w:t xml:space="preserve"> г.</w:t>
      </w:r>
    </w:p>
    <w:p w14:paraId="63F43D06" w14:textId="77777777" w:rsidR="004404FC" w:rsidRPr="008F0742" w:rsidRDefault="004404FC" w:rsidP="00440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BD5F934" w14:textId="77777777" w:rsidR="004404FC" w:rsidRPr="008F0742" w:rsidRDefault="004404FC" w:rsidP="004404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AC61A8E" w14:textId="77777777" w:rsidR="005F6583" w:rsidRPr="008F0742" w:rsidRDefault="005F6583" w:rsidP="005F6583">
      <w:pPr>
        <w:spacing w:after="0" w:line="259" w:lineRule="auto"/>
        <w:ind w:left="495" w:right="624" w:hanging="10"/>
        <w:jc w:val="center"/>
        <w:rPr>
          <w:rFonts w:ascii="Times New Roman" w:hAnsi="Times New Roman"/>
          <w:b/>
          <w:sz w:val="30"/>
        </w:rPr>
      </w:pPr>
      <w:r w:rsidRPr="008F0742">
        <w:rPr>
          <w:rFonts w:ascii="Times New Roman" w:hAnsi="Times New Roman"/>
          <w:b/>
          <w:sz w:val="30"/>
        </w:rPr>
        <w:t>ПОЛОЖЕНИЕ</w:t>
      </w:r>
    </w:p>
    <w:p w14:paraId="2CF58B2F" w14:textId="77777777" w:rsidR="005F6583" w:rsidRPr="008F0742" w:rsidRDefault="005F6583" w:rsidP="005F6583">
      <w:pPr>
        <w:spacing w:after="0" w:line="259" w:lineRule="auto"/>
        <w:ind w:right="624"/>
        <w:jc w:val="center"/>
        <w:rPr>
          <w:rFonts w:ascii="Times New Roman" w:hAnsi="Times New Roman"/>
          <w:b/>
        </w:rPr>
      </w:pPr>
      <w:r w:rsidRPr="008F0742">
        <w:rPr>
          <w:rFonts w:ascii="Times New Roman" w:hAnsi="Times New Roman"/>
          <w:b/>
          <w:sz w:val="30"/>
        </w:rPr>
        <w:t>о проведении конкурса учебно-исследовательских проектов для юных</w:t>
      </w:r>
    </w:p>
    <w:p w14:paraId="62E95C7E" w14:textId="77777777" w:rsidR="005F6583" w:rsidRPr="008F0742" w:rsidRDefault="005F6583" w:rsidP="005F6583">
      <w:pPr>
        <w:spacing w:after="244" w:line="259" w:lineRule="auto"/>
        <w:ind w:left="2086" w:right="2225" w:hanging="10"/>
        <w:jc w:val="center"/>
        <w:rPr>
          <w:rFonts w:ascii="Times New Roman" w:hAnsi="Times New Roman"/>
          <w:b/>
        </w:rPr>
      </w:pPr>
      <w:r w:rsidRPr="008F0742">
        <w:rPr>
          <w:rFonts w:ascii="Times New Roman" w:hAnsi="Times New Roman"/>
          <w:b/>
          <w:sz w:val="30"/>
        </w:rPr>
        <w:t>«Первые шаги в науке»</w:t>
      </w:r>
    </w:p>
    <w:p w14:paraId="2D8E467C" w14:textId="77777777" w:rsidR="005F6583" w:rsidRPr="008F0742" w:rsidRDefault="005F6583" w:rsidP="005F6583">
      <w:pPr>
        <w:spacing w:after="99" w:line="259" w:lineRule="auto"/>
        <w:ind w:left="2086" w:right="2148" w:hanging="10"/>
        <w:jc w:val="center"/>
        <w:rPr>
          <w:rFonts w:ascii="Times New Roman" w:hAnsi="Times New Roman"/>
          <w:b/>
        </w:rPr>
      </w:pPr>
      <w:r w:rsidRPr="008F0742">
        <w:rPr>
          <w:rFonts w:ascii="Times New Roman" w:hAnsi="Times New Roman"/>
          <w:b/>
          <w:sz w:val="30"/>
        </w:rPr>
        <w:t>1. Общие положения</w:t>
      </w:r>
    </w:p>
    <w:p w14:paraId="4632CE6D" w14:textId="77777777" w:rsidR="005F6583" w:rsidRPr="008F0742" w:rsidRDefault="005F6583" w:rsidP="008F0742">
      <w:pPr>
        <w:spacing w:after="0"/>
        <w:ind w:right="125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t>1.1. Настоящее Положение определяет порядок организации и проведения конкурса учебно-исследовательских проектов для юных «Первые шаги в науке» (далее — Конкурс).</w:t>
      </w:r>
    </w:p>
    <w:p w14:paraId="5A6DA200" w14:textId="53E6281B" w:rsidR="002B57B7" w:rsidRPr="008F0742" w:rsidRDefault="005F6583" w:rsidP="008F0742">
      <w:pPr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t>1.2. Конкурс проводится в соответствии с</w:t>
      </w:r>
      <w:r w:rsidR="002B57B7" w:rsidRPr="008F0742">
        <w:rPr>
          <w:rFonts w:ascii="Times New Roman" w:hAnsi="Times New Roman"/>
          <w:sz w:val="28"/>
          <w:szCs w:val="28"/>
        </w:rPr>
        <w:t xml:space="preserve"> </w:t>
      </w:r>
      <w:r w:rsidR="00794322" w:rsidRPr="008F0742">
        <w:rPr>
          <w:rFonts w:ascii="Times New Roman" w:hAnsi="Times New Roman"/>
          <w:sz w:val="28"/>
          <w:szCs w:val="28"/>
        </w:rPr>
        <w:t>п</w:t>
      </w:r>
      <w:r w:rsidR="002B57B7" w:rsidRPr="008F0742">
        <w:rPr>
          <w:rFonts w:ascii="Times New Roman" w:hAnsi="Times New Roman"/>
          <w:sz w:val="28"/>
          <w:szCs w:val="28"/>
        </w:rPr>
        <w:t>ланом мероприятий по выполнению государственных работ государственным автономным нетиповым образовательным учреждением Свердловской области «Дворец молодёжи», предусмотренных государственным заданием на 2020 год.</w:t>
      </w:r>
    </w:p>
    <w:p w14:paraId="1A1EBD35" w14:textId="155BFC28" w:rsidR="005F6583" w:rsidRPr="008F0742" w:rsidRDefault="005F6583" w:rsidP="008F0742">
      <w:pPr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t xml:space="preserve">1.3. Учредителем Конкурса является Министерство </w:t>
      </w:r>
      <w:r w:rsidR="002E66E5" w:rsidRPr="008F0742">
        <w:rPr>
          <w:rFonts w:ascii="Times New Roman" w:hAnsi="Times New Roman"/>
          <w:sz w:val="28"/>
          <w:szCs w:val="28"/>
        </w:rPr>
        <w:t>образования и молодежной политики</w:t>
      </w:r>
      <w:r w:rsidRPr="008F0742">
        <w:rPr>
          <w:rFonts w:ascii="Times New Roman" w:hAnsi="Times New Roman"/>
          <w:sz w:val="28"/>
          <w:szCs w:val="28"/>
        </w:rPr>
        <w:t xml:space="preserve"> Свердловской области. Общее руководство подготовкой и проведением Конкурса осуществляет </w:t>
      </w:r>
      <w:r w:rsidR="002E66E5" w:rsidRPr="008F0742">
        <w:rPr>
          <w:rFonts w:ascii="Times New Roman" w:hAnsi="Times New Roman"/>
          <w:sz w:val="28"/>
          <w:szCs w:val="28"/>
        </w:rPr>
        <w:t>отделение туризма</w:t>
      </w:r>
      <w:r w:rsidRPr="008F0742">
        <w:rPr>
          <w:rFonts w:ascii="Times New Roman" w:hAnsi="Times New Roman"/>
          <w:sz w:val="28"/>
          <w:szCs w:val="28"/>
        </w:rPr>
        <w:t xml:space="preserve"> </w:t>
      </w:r>
      <w:r w:rsidR="002B57B7" w:rsidRPr="008F0742">
        <w:rPr>
          <w:rFonts w:ascii="Times New Roman" w:hAnsi="Times New Roman"/>
          <w:sz w:val="28"/>
          <w:szCs w:val="28"/>
        </w:rPr>
        <w:t>и краеведения</w:t>
      </w:r>
      <w:r w:rsidR="00D3416F" w:rsidRPr="008F0742">
        <w:rPr>
          <w:rFonts w:ascii="Times New Roman" w:hAnsi="Times New Roman"/>
          <w:sz w:val="28"/>
          <w:szCs w:val="28"/>
        </w:rPr>
        <w:t xml:space="preserve"> (далее - ОТиК)</w:t>
      </w:r>
      <w:r w:rsidR="002B57B7" w:rsidRPr="008F0742">
        <w:rPr>
          <w:rFonts w:ascii="Times New Roman" w:hAnsi="Times New Roman"/>
          <w:sz w:val="28"/>
          <w:szCs w:val="28"/>
        </w:rPr>
        <w:t xml:space="preserve"> </w:t>
      </w:r>
      <w:r w:rsidR="00DB799A" w:rsidRPr="008F0742">
        <w:rPr>
          <w:rFonts w:ascii="Times New Roman" w:hAnsi="Times New Roman"/>
          <w:sz w:val="28"/>
          <w:szCs w:val="28"/>
        </w:rPr>
        <w:t>г</w:t>
      </w:r>
      <w:r w:rsidRPr="008F0742">
        <w:rPr>
          <w:rFonts w:ascii="Times New Roman" w:hAnsi="Times New Roman"/>
          <w:sz w:val="28"/>
          <w:szCs w:val="28"/>
        </w:rPr>
        <w:t>осударственного автономного нетипового образовательного учреждения Све</w:t>
      </w:r>
      <w:r w:rsidR="00DB799A" w:rsidRPr="008F0742">
        <w:rPr>
          <w:rFonts w:ascii="Times New Roman" w:hAnsi="Times New Roman"/>
          <w:sz w:val="28"/>
          <w:szCs w:val="28"/>
        </w:rPr>
        <w:t>рдловской области «Дворец молодё</w:t>
      </w:r>
      <w:r w:rsidRPr="008F0742">
        <w:rPr>
          <w:rFonts w:ascii="Times New Roman" w:hAnsi="Times New Roman"/>
          <w:sz w:val="28"/>
          <w:szCs w:val="28"/>
        </w:rPr>
        <w:t>жи» (далее — Дворец молодёжи</w:t>
      </w:r>
      <w:r w:rsidR="00D3416F" w:rsidRPr="008F0742">
        <w:rPr>
          <w:rFonts w:ascii="Times New Roman" w:hAnsi="Times New Roman"/>
          <w:sz w:val="28"/>
          <w:szCs w:val="28"/>
        </w:rPr>
        <w:t>, организатор</w:t>
      </w:r>
      <w:r w:rsidRPr="008F0742">
        <w:rPr>
          <w:rFonts w:ascii="Times New Roman" w:hAnsi="Times New Roman"/>
          <w:sz w:val="28"/>
          <w:szCs w:val="28"/>
        </w:rPr>
        <w:t>).</w:t>
      </w:r>
    </w:p>
    <w:p w14:paraId="284D6CE7" w14:textId="77777777" w:rsidR="005F6583" w:rsidRPr="008F0742" w:rsidRDefault="005F6583" w:rsidP="008F0742">
      <w:pPr>
        <w:spacing w:after="0"/>
        <w:ind w:right="125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t>1.4. Информационным ресурсом Конкурса в информационно</w:t>
      </w:r>
      <w:r w:rsidR="0053483C" w:rsidRPr="008F0742">
        <w:rPr>
          <w:rFonts w:ascii="Times New Roman" w:hAnsi="Times New Roman"/>
          <w:sz w:val="28"/>
          <w:szCs w:val="28"/>
        </w:rPr>
        <w:t>-</w:t>
      </w:r>
      <w:r w:rsidRPr="008F0742">
        <w:rPr>
          <w:rFonts w:ascii="Times New Roman" w:hAnsi="Times New Roman"/>
          <w:sz w:val="28"/>
          <w:szCs w:val="28"/>
        </w:rPr>
        <w:t>телекоммуникационной сети Интернет (далее сеть Интернет) является официальный сайт Дворца молодёжи (www.dm-center.ru).</w:t>
      </w:r>
    </w:p>
    <w:p w14:paraId="3D579ACE" w14:textId="77777777" w:rsidR="005F6583" w:rsidRPr="008F0742" w:rsidRDefault="005F6583" w:rsidP="008F0742">
      <w:pPr>
        <w:spacing w:after="0"/>
        <w:ind w:right="125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t>1.5. Настоящее Положение разработано в соответствии со следующими нормативно-правовыми документами:</w:t>
      </w:r>
    </w:p>
    <w:p w14:paraId="64DAB636" w14:textId="77777777" w:rsidR="005F6583" w:rsidRPr="008F0742" w:rsidRDefault="005F6583" w:rsidP="008F0742">
      <w:pPr>
        <w:spacing w:after="0"/>
        <w:ind w:right="125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t>- Конвенцией о правах ребенка;</w:t>
      </w:r>
    </w:p>
    <w:p w14:paraId="358D2C9B" w14:textId="77777777" w:rsidR="005F6583" w:rsidRPr="008F0742" w:rsidRDefault="005F6583" w:rsidP="008F0742">
      <w:pPr>
        <w:spacing w:after="0"/>
        <w:ind w:right="125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lastRenderedPageBreak/>
        <w:t>- Федеральным законом «Об образовании в Российской Федерации»;</w:t>
      </w:r>
    </w:p>
    <w:p w14:paraId="03F4FADF" w14:textId="77777777" w:rsidR="005F6583" w:rsidRPr="008F0742" w:rsidRDefault="005F6583" w:rsidP="00567B40">
      <w:pPr>
        <w:spacing w:after="0"/>
        <w:ind w:right="125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t>- Федеральным законом «Об охране окружающей среды»;</w:t>
      </w:r>
    </w:p>
    <w:p w14:paraId="6848F834" w14:textId="77777777" w:rsidR="005F6583" w:rsidRPr="008F0742" w:rsidRDefault="005F6583" w:rsidP="00567B40">
      <w:pPr>
        <w:spacing w:after="0"/>
        <w:ind w:right="125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t>- Требованиями ФГОС нового поколения;</w:t>
      </w:r>
    </w:p>
    <w:p w14:paraId="5266CFC3" w14:textId="77777777" w:rsidR="005F6583" w:rsidRPr="008F0742" w:rsidRDefault="005F6583" w:rsidP="00567B40">
      <w:pPr>
        <w:spacing w:after="0"/>
        <w:ind w:right="125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t>- Национальной образовательной инициативой «Наша новая школа»;</w:t>
      </w:r>
    </w:p>
    <w:p w14:paraId="4D3D42C2" w14:textId="77777777" w:rsidR="005F6583" w:rsidRPr="008F0742" w:rsidRDefault="005F6583" w:rsidP="00567B40">
      <w:pPr>
        <w:spacing w:after="0"/>
        <w:ind w:right="125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t>- Планом мероприятий по реализации Концепции экологической безопасности Свердловской области на период до 2020 года, утвержденного постановлением правительства Свердловской области от 25.06.2010 № 974-пп.</w:t>
      </w:r>
    </w:p>
    <w:p w14:paraId="4236DAED" w14:textId="77777777" w:rsidR="005F6583" w:rsidRPr="008F0742" w:rsidRDefault="005F6583" w:rsidP="00567B40">
      <w:pPr>
        <w:spacing w:after="0"/>
        <w:ind w:right="125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t>1.6. Положение определяет цель, задачи, категории участников, направления работ, требования, предъявляемые к конкурсным материалам, порядок организации и проведения, подведения итогов и награждения участников, характер финансирования.</w:t>
      </w:r>
    </w:p>
    <w:p w14:paraId="4D7996C1" w14:textId="77777777" w:rsidR="00567B40" w:rsidRPr="008F0742" w:rsidRDefault="00567B40" w:rsidP="00567B40">
      <w:pPr>
        <w:spacing w:after="0"/>
        <w:ind w:right="125"/>
        <w:jc w:val="both"/>
        <w:rPr>
          <w:rFonts w:ascii="Times New Roman" w:hAnsi="Times New Roman"/>
          <w:sz w:val="28"/>
          <w:szCs w:val="28"/>
        </w:rPr>
      </w:pPr>
    </w:p>
    <w:p w14:paraId="4C995017" w14:textId="77777777" w:rsidR="005F6583" w:rsidRPr="008F0742" w:rsidRDefault="005F6583" w:rsidP="0053483C">
      <w:pPr>
        <w:spacing w:after="185" w:line="259" w:lineRule="auto"/>
        <w:ind w:left="2086" w:right="1342" w:hanging="10"/>
        <w:jc w:val="center"/>
        <w:rPr>
          <w:rFonts w:ascii="Times New Roman" w:hAnsi="Times New Roman"/>
          <w:b/>
        </w:rPr>
      </w:pPr>
      <w:r w:rsidRPr="008F0742">
        <w:rPr>
          <w:rFonts w:ascii="Times New Roman" w:hAnsi="Times New Roman"/>
          <w:b/>
          <w:sz w:val="30"/>
        </w:rPr>
        <w:t>2. Цель и задачи Конкурса</w:t>
      </w:r>
    </w:p>
    <w:p w14:paraId="30A2645D" w14:textId="77777777" w:rsidR="005F6583" w:rsidRPr="008F0742" w:rsidRDefault="005F6583" w:rsidP="00567B40">
      <w:pPr>
        <w:spacing w:after="0"/>
        <w:ind w:right="125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t>2.1. Конкурс проводится с целью создания условий для развития у детей младшего и среднего школьного возраста экологической культуры, социальной компетентности и активной гражданской позиции в области исследовательской, творческой, природоохранной, натуралистической деятельности средствами дополнительного экологического образования.</w:t>
      </w:r>
    </w:p>
    <w:p w14:paraId="60F10DBD" w14:textId="77777777" w:rsidR="005F6583" w:rsidRPr="008F0742" w:rsidRDefault="005F6583" w:rsidP="00567B40">
      <w:pPr>
        <w:spacing w:after="0"/>
        <w:ind w:right="125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t>2.2. Задачи Конкурса:</w:t>
      </w:r>
    </w:p>
    <w:p w14:paraId="1AA8F037" w14:textId="77777777" w:rsidR="005F6583" w:rsidRPr="008F0742" w:rsidRDefault="005F6583" w:rsidP="00567B40">
      <w:pPr>
        <w:spacing w:after="0"/>
        <w:ind w:right="125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t>- мотивация детей младшего и среднего школьного возраста на занятие учебно-исследовательской и проектной деятельностью естественно-научной направленности;</w:t>
      </w:r>
    </w:p>
    <w:p w14:paraId="5E143EAD" w14:textId="77777777" w:rsidR="005F6583" w:rsidRPr="008F0742" w:rsidRDefault="005F6583" w:rsidP="00567B40">
      <w:pPr>
        <w:spacing w:after="0"/>
        <w:ind w:right="125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t>- развитие интеллектуальных и творческих способностей обучающихся, социализация личности ребенка;</w:t>
      </w:r>
    </w:p>
    <w:p w14:paraId="49B564BD" w14:textId="77777777" w:rsidR="005F6583" w:rsidRPr="008F0742" w:rsidRDefault="005F6583" w:rsidP="00567B40">
      <w:pPr>
        <w:spacing w:after="0"/>
        <w:ind w:right="125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t>- развитие культуры природопользования, формирование ценностных ориентаций у обучающихся.</w:t>
      </w:r>
    </w:p>
    <w:p w14:paraId="4EE68418" w14:textId="77777777" w:rsidR="005F6583" w:rsidRPr="008F0742" w:rsidRDefault="005F6583" w:rsidP="00567B40">
      <w:pPr>
        <w:spacing w:after="0"/>
        <w:ind w:right="125"/>
        <w:jc w:val="both"/>
        <w:rPr>
          <w:rFonts w:ascii="Times New Roman" w:hAnsi="Times New Roman"/>
          <w:sz w:val="28"/>
          <w:szCs w:val="28"/>
        </w:rPr>
      </w:pPr>
    </w:p>
    <w:p w14:paraId="7C6679F6" w14:textId="5CE97DE2" w:rsidR="005F6583" w:rsidRPr="008F0742" w:rsidRDefault="005F6583" w:rsidP="00567B40">
      <w:pPr>
        <w:spacing w:after="188" w:line="259" w:lineRule="auto"/>
        <w:ind w:left="2266" w:right="1123" w:hanging="10"/>
        <w:jc w:val="both"/>
        <w:rPr>
          <w:rFonts w:ascii="Times New Roman" w:hAnsi="Times New Roman"/>
          <w:b/>
          <w:sz w:val="30"/>
        </w:rPr>
      </w:pPr>
      <w:r w:rsidRPr="008F0742">
        <w:rPr>
          <w:rFonts w:ascii="Times New Roman" w:hAnsi="Times New Roman"/>
          <w:b/>
          <w:sz w:val="30"/>
        </w:rPr>
        <w:t>3. Организатор</w:t>
      </w:r>
      <w:r w:rsidR="00D3416F" w:rsidRPr="008F0742">
        <w:rPr>
          <w:rFonts w:ascii="Times New Roman" w:hAnsi="Times New Roman"/>
          <w:b/>
          <w:sz w:val="30"/>
        </w:rPr>
        <w:t>ы</w:t>
      </w:r>
      <w:r w:rsidRPr="008F0742">
        <w:rPr>
          <w:rFonts w:ascii="Times New Roman" w:hAnsi="Times New Roman"/>
          <w:b/>
          <w:sz w:val="30"/>
        </w:rPr>
        <w:t xml:space="preserve"> Конкурса</w:t>
      </w:r>
    </w:p>
    <w:p w14:paraId="0261CC21" w14:textId="11CC125F" w:rsidR="005F6583" w:rsidRPr="008F0742" w:rsidRDefault="005F6583" w:rsidP="00567B40">
      <w:pPr>
        <w:spacing w:after="0"/>
        <w:ind w:right="125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t>3.1. Для подготовки и проведения Конкурса создаются Организационный комитет</w:t>
      </w:r>
      <w:r w:rsidR="002B57B7" w:rsidRPr="008F0742">
        <w:rPr>
          <w:rFonts w:ascii="Times New Roman" w:hAnsi="Times New Roman"/>
          <w:sz w:val="28"/>
          <w:szCs w:val="28"/>
        </w:rPr>
        <w:t xml:space="preserve">, состав которого указан в приложении № 1, </w:t>
      </w:r>
      <w:r w:rsidRPr="008F0742">
        <w:rPr>
          <w:rFonts w:ascii="Times New Roman" w:hAnsi="Times New Roman"/>
          <w:sz w:val="28"/>
          <w:szCs w:val="28"/>
        </w:rPr>
        <w:t>и Экспертный совет.</w:t>
      </w:r>
    </w:p>
    <w:p w14:paraId="7CE0C7E8" w14:textId="77777777" w:rsidR="005F6583" w:rsidRPr="008F0742" w:rsidRDefault="005F6583" w:rsidP="00567B40">
      <w:pPr>
        <w:spacing w:after="0"/>
        <w:ind w:right="125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t>3.2. В состав Организационного комитета входят сотрудники Дворца молодёжи.</w:t>
      </w:r>
    </w:p>
    <w:p w14:paraId="5661F8C8" w14:textId="77777777" w:rsidR="005F6583" w:rsidRPr="008F0742" w:rsidRDefault="005F6583" w:rsidP="00567B40">
      <w:pPr>
        <w:spacing w:after="0"/>
        <w:ind w:right="125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t>3.3. К полномочиям Организационного комитета относятся:</w:t>
      </w:r>
    </w:p>
    <w:p w14:paraId="0791F7FC" w14:textId="77777777" w:rsidR="005F6583" w:rsidRPr="008F0742" w:rsidRDefault="005F6583" w:rsidP="00567B40">
      <w:pPr>
        <w:spacing w:after="0"/>
        <w:ind w:right="125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t>1) разработка необходимой документации по организации и проведению Конкурса, в том числе смет расходов;</w:t>
      </w:r>
    </w:p>
    <w:p w14:paraId="05E34489" w14:textId="77777777" w:rsidR="005F6583" w:rsidRPr="008F0742" w:rsidRDefault="005F6583" w:rsidP="00567B40">
      <w:pPr>
        <w:spacing w:after="0"/>
        <w:ind w:right="125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t>2) приглашение партнеров и спонсоров, взаимодействие с ними;</w:t>
      </w:r>
    </w:p>
    <w:p w14:paraId="7AC8E1E8" w14:textId="77777777" w:rsidR="005F6583" w:rsidRPr="008F0742" w:rsidRDefault="005F6583" w:rsidP="00567B40">
      <w:pPr>
        <w:spacing w:after="0"/>
        <w:ind w:right="125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t>З) награждение победителей и призеров Конкурса;</w:t>
      </w:r>
    </w:p>
    <w:p w14:paraId="078F6C95" w14:textId="1BC6783D" w:rsidR="005F6583" w:rsidRPr="008F0742" w:rsidRDefault="005F6583" w:rsidP="00567B40">
      <w:pPr>
        <w:spacing w:after="0"/>
        <w:ind w:right="125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t xml:space="preserve">4) проведение круглых столов, совещаний </w:t>
      </w:r>
      <w:r w:rsidR="00DB799A" w:rsidRPr="008F0742">
        <w:rPr>
          <w:rFonts w:ascii="Times New Roman" w:hAnsi="Times New Roman"/>
          <w:sz w:val="28"/>
          <w:szCs w:val="28"/>
        </w:rPr>
        <w:t xml:space="preserve">в дистанционном формате </w:t>
      </w:r>
      <w:r w:rsidRPr="008F0742">
        <w:rPr>
          <w:rFonts w:ascii="Times New Roman" w:hAnsi="Times New Roman"/>
          <w:sz w:val="28"/>
          <w:szCs w:val="28"/>
        </w:rPr>
        <w:t>по обсуждению и решению вопросов, касающихся организации и проведения мероприятия;</w:t>
      </w:r>
    </w:p>
    <w:p w14:paraId="244547CD" w14:textId="77777777" w:rsidR="005F6583" w:rsidRPr="008F0742" w:rsidRDefault="005F6583" w:rsidP="00567B40">
      <w:pPr>
        <w:spacing w:after="0"/>
        <w:ind w:right="125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t>5) взаимодействие с Экспертным советом;</w:t>
      </w:r>
    </w:p>
    <w:p w14:paraId="10E05BBE" w14:textId="77777777" w:rsidR="005F6583" w:rsidRPr="008F0742" w:rsidRDefault="005F6583" w:rsidP="00567B40">
      <w:pPr>
        <w:spacing w:after="0"/>
        <w:ind w:right="125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lastRenderedPageBreak/>
        <w:t>6) подготовка информационных материалов на официальный сайт Дворца молодёжи.</w:t>
      </w:r>
    </w:p>
    <w:p w14:paraId="0A2C3A74" w14:textId="720A0086" w:rsidR="005F6583" w:rsidRPr="008F0742" w:rsidRDefault="005F6583" w:rsidP="00567B40">
      <w:pPr>
        <w:spacing w:after="0"/>
        <w:ind w:right="125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t>3.4.</w:t>
      </w:r>
      <w:r w:rsidR="002B57B7" w:rsidRPr="008F0742">
        <w:rPr>
          <w:rFonts w:ascii="Times New Roman" w:hAnsi="Times New Roman"/>
          <w:sz w:val="28"/>
          <w:szCs w:val="28"/>
        </w:rPr>
        <w:t xml:space="preserve"> Состав </w:t>
      </w:r>
      <w:r w:rsidRPr="008F0742">
        <w:rPr>
          <w:rFonts w:ascii="Times New Roman" w:hAnsi="Times New Roman"/>
          <w:sz w:val="28"/>
          <w:szCs w:val="28"/>
        </w:rPr>
        <w:t>Экспертн</w:t>
      </w:r>
      <w:r w:rsidR="002B57B7" w:rsidRPr="008F0742">
        <w:rPr>
          <w:rFonts w:ascii="Times New Roman" w:hAnsi="Times New Roman"/>
          <w:sz w:val="28"/>
          <w:szCs w:val="28"/>
        </w:rPr>
        <w:t>ого</w:t>
      </w:r>
      <w:r w:rsidRPr="008F0742">
        <w:rPr>
          <w:rFonts w:ascii="Times New Roman" w:hAnsi="Times New Roman"/>
          <w:sz w:val="28"/>
          <w:szCs w:val="28"/>
        </w:rPr>
        <w:t xml:space="preserve"> совет</w:t>
      </w:r>
      <w:r w:rsidR="002B57B7" w:rsidRPr="008F0742">
        <w:rPr>
          <w:rFonts w:ascii="Times New Roman" w:hAnsi="Times New Roman"/>
          <w:sz w:val="28"/>
          <w:szCs w:val="28"/>
        </w:rPr>
        <w:t>а</w:t>
      </w:r>
      <w:r w:rsidRPr="008F0742">
        <w:rPr>
          <w:rFonts w:ascii="Times New Roman" w:hAnsi="Times New Roman"/>
          <w:sz w:val="28"/>
          <w:szCs w:val="28"/>
        </w:rPr>
        <w:t xml:space="preserve"> формируется из числа специалистов высших учебных заведений</w:t>
      </w:r>
      <w:r w:rsidR="002E66E5" w:rsidRPr="008F0742">
        <w:rPr>
          <w:rFonts w:ascii="Times New Roman" w:hAnsi="Times New Roman"/>
          <w:sz w:val="28"/>
          <w:szCs w:val="28"/>
        </w:rPr>
        <w:t xml:space="preserve">, </w:t>
      </w:r>
      <w:r w:rsidRPr="008F0742">
        <w:rPr>
          <w:rFonts w:ascii="Times New Roman" w:hAnsi="Times New Roman"/>
          <w:sz w:val="28"/>
          <w:szCs w:val="28"/>
        </w:rPr>
        <w:t>Министерства агропромышленного комплекса и продовольствия Свердловской области, Департамента лесного хозяйства по Уральскому федеральному округу</w:t>
      </w:r>
      <w:r w:rsidR="002B57B7" w:rsidRPr="008F0742">
        <w:rPr>
          <w:rFonts w:ascii="Times New Roman" w:hAnsi="Times New Roman"/>
          <w:sz w:val="28"/>
          <w:szCs w:val="28"/>
        </w:rPr>
        <w:t xml:space="preserve"> и утверждается приказом Дворца молодёжи</w:t>
      </w:r>
      <w:r w:rsidRPr="008F0742">
        <w:rPr>
          <w:rFonts w:ascii="Times New Roman" w:hAnsi="Times New Roman"/>
          <w:sz w:val="28"/>
          <w:szCs w:val="28"/>
        </w:rPr>
        <w:t>.</w:t>
      </w:r>
    </w:p>
    <w:p w14:paraId="5DCB30FB" w14:textId="77777777" w:rsidR="005F6583" w:rsidRPr="008F0742" w:rsidRDefault="005F6583" w:rsidP="00567B40">
      <w:pPr>
        <w:spacing w:after="0"/>
        <w:ind w:right="125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t>3.5. К полномочиям Экспертного совета относятся:</w:t>
      </w:r>
    </w:p>
    <w:p w14:paraId="5722F9E7" w14:textId="77777777" w:rsidR="005F6583" w:rsidRPr="008F0742" w:rsidRDefault="005F6583" w:rsidP="00567B40">
      <w:pPr>
        <w:spacing w:after="0"/>
        <w:ind w:right="125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t>1) формирование критериев оценивания участников на каждом этапе мероприятия;</w:t>
      </w:r>
    </w:p>
    <w:p w14:paraId="73DA0242" w14:textId="77777777" w:rsidR="005F6583" w:rsidRPr="008F0742" w:rsidRDefault="005F6583" w:rsidP="00567B40">
      <w:pPr>
        <w:spacing w:after="0"/>
        <w:ind w:right="125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t>2) проверка и оценка выполнения участниками условий каждого этапа мероприятия;</w:t>
      </w:r>
    </w:p>
    <w:p w14:paraId="0D959B09" w14:textId="77777777" w:rsidR="005F6583" w:rsidRPr="008F0742" w:rsidRDefault="005F6583" w:rsidP="00567B40">
      <w:pPr>
        <w:spacing w:after="0"/>
        <w:ind w:right="125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t>3) определение суммарных баллов и формирование рейтинга участников и образовательных организаций;</w:t>
      </w:r>
    </w:p>
    <w:p w14:paraId="3F6961E4" w14:textId="77777777" w:rsidR="005F6583" w:rsidRPr="008F0742" w:rsidRDefault="005F6583" w:rsidP="00567B40">
      <w:pPr>
        <w:spacing w:after="0"/>
        <w:ind w:right="125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t>4) подготовка протоколов по итогам проведения каждого этапа Конкурса;</w:t>
      </w:r>
    </w:p>
    <w:p w14:paraId="48DD3574" w14:textId="77777777" w:rsidR="005F6583" w:rsidRPr="008F0742" w:rsidRDefault="005F6583" w:rsidP="00567B40">
      <w:pPr>
        <w:spacing w:after="0"/>
        <w:ind w:right="125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t>5) определение победителей и призеров мероприятия;</w:t>
      </w:r>
    </w:p>
    <w:p w14:paraId="695883DF" w14:textId="77777777" w:rsidR="005F6583" w:rsidRPr="008F0742" w:rsidRDefault="005F6583" w:rsidP="00567B40">
      <w:pPr>
        <w:spacing w:after="0"/>
        <w:ind w:right="125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t>6) подготовка предложений в оргкомитет Конкурса по совершенствованию организации мероприятия.</w:t>
      </w:r>
    </w:p>
    <w:p w14:paraId="03C7EEF6" w14:textId="77777777" w:rsidR="005F6583" w:rsidRPr="008F0742" w:rsidRDefault="005F6583" w:rsidP="00567B40">
      <w:pPr>
        <w:spacing w:after="188" w:line="259" w:lineRule="auto"/>
        <w:ind w:left="2266" w:right="1123" w:hanging="10"/>
        <w:jc w:val="both"/>
        <w:rPr>
          <w:rFonts w:ascii="Times New Roman" w:hAnsi="Times New Roman"/>
          <w:sz w:val="28"/>
          <w:szCs w:val="28"/>
        </w:rPr>
      </w:pPr>
    </w:p>
    <w:p w14:paraId="28270AE4" w14:textId="77777777" w:rsidR="005F6583" w:rsidRPr="008F0742" w:rsidRDefault="005F6583" w:rsidP="0053483C">
      <w:pPr>
        <w:spacing w:after="188" w:line="259" w:lineRule="auto"/>
        <w:ind w:left="2266" w:right="1123" w:hanging="10"/>
        <w:jc w:val="center"/>
        <w:rPr>
          <w:rFonts w:ascii="Times New Roman" w:hAnsi="Times New Roman"/>
          <w:b/>
        </w:rPr>
      </w:pPr>
      <w:r w:rsidRPr="008F0742">
        <w:rPr>
          <w:rFonts w:ascii="Times New Roman" w:hAnsi="Times New Roman"/>
          <w:b/>
          <w:sz w:val="30"/>
        </w:rPr>
        <w:t>4. Участники Конкурса</w:t>
      </w:r>
    </w:p>
    <w:p w14:paraId="7CD99727" w14:textId="645934D7" w:rsidR="005F6583" w:rsidRPr="008F0742" w:rsidRDefault="005F6583" w:rsidP="00567B40">
      <w:pPr>
        <w:spacing w:after="0"/>
        <w:ind w:right="125"/>
        <w:jc w:val="both"/>
        <w:rPr>
          <w:rFonts w:ascii="Times New Roman" w:hAnsi="Times New Roman"/>
          <w:color w:val="00B050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t>4.1. В Конкурсе принимают участие школьники возраста от 7 до 13 лет включительно общеобразовательных организаций и организаций дополнительного об</w:t>
      </w:r>
      <w:r w:rsidR="00794322" w:rsidRPr="008F0742">
        <w:rPr>
          <w:rFonts w:ascii="Times New Roman" w:hAnsi="Times New Roman"/>
          <w:sz w:val="28"/>
          <w:szCs w:val="28"/>
        </w:rPr>
        <w:t>разования Свердловской области.</w:t>
      </w:r>
    </w:p>
    <w:p w14:paraId="4288BA90" w14:textId="45834CAF" w:rsidR="005F6583" w:rsidRPr="008F0742" w:rsidRDefault="002B57B7" w:rsidP="00567B40">
      <w:pPr>
        <w:spacing w:after="0"/>
        <w:ind w:right="125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t>4.2. К участию в К</w:t>
      </w:r>
      <w:r w:rsidR="005F6583" w:rsidRPr="008F0742">
        <w:rPr>
          <w:rFonts w:ascii="Times New Roman" w:hAnsi="Times New Roman"/>
          <w:sz w:val="28"/>
          <w:szCs w:val="28"/>
        </w:rPr>
        <w:t xml:space="preserve">онкурсе допускаются работы, подготовленные одним автором или коллективом под руководством одного или двух научных руководителей. </w:t>
      </w:r>
    </w:p>
    <w:p w14:paraId="126A08D9" w14:textId="77777777" w:rsidR="005F6583" w:rsidRPr="008F0742" w:rsidRDefault="005F6583" w:rsidP="00567B40">
      <w:pPr>
        <w:spacing w:after="0"/>
        <w:ind w:right="125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t>4.3. Каждый участник имеет право представить на конкурс одну или несколько работ, где он является автором или соавтором.</w:t>
      </w:r>
    </w:p>
    <w:p w14:paraId="08E21AD7" w14:textId="77777777" w:rsidR="005F6583" w:rsidRPr="008F0742" w:rsidRDefault="005F6583" w:rsidP="00567B40">
      <w:pPr>
        <w:spacing w:after="0"/>
        <w:ind w:right="125"/>
        <w:jc w:val="both"/>
        <w:rPr>
          <w:rFonts w:ascii="Times New Roman" w:hAnsi="Times New Roman"/>
        </w:rPr>
      </w:pPr>
    </w:p>
    <w:p w14:paraId="652C71CF" w14:textId="259DF3E7" w:rsidR="005F6583" w:rsidRPr="008F0742" w:rsidRDefault="005F6583" w:rsidP="0053483C">
      <w:pPr>
        <w:spacing w:after="188" w:line="259" w:lineRule="auto"/>
        <w:ind w:left="2266" w:right="1123" w:hanging="10"/>
        <w:jc w:val="center"/>
        <w:rPr>
          <w:rFonts w:ascii="Times New Roman" w:hAnsi="Times New Roman"/>
          <w:b/>
          <w:sz w:val="30"/>
        </w:rPr>
      </w:pPr>
      <w:r w:rsidRPr="008F0742">
        <w:rPr>
          <w:rFonts w:ascii="Times New Roman" w:hAnsi="Times New Roman"/>
          <w:b/>
          <w:sz w:val="30"/>
        </w:rPr>
        <w:t xml:space="preserve">5. Порядок проведения </w:t>
      </w:r>
      <w:r w:rsidR="002B57B7" w:rsidRPr="008F0742">
        <w:rPr>
          <w:rFonts w:ascii="Times New Roman" w:hAnsi="Times New Roman"/>
          <w:b/>
          <w:sz w:val="30"/>
        </w:rPr>
        <w:t xml:space="preserve">Конкурса </w:t>
      </w:r>
      <w:r w:rsidRPr="008F0742">
        <w:rPr>
          <w:rFonts w:ascii="Times New Roman" w:hAnsi="Times New Roman"/>
          <w:b/>
          <w:sz w:val="30"/>
        </w:rPr>
        <w:t>и награждения</w:t>
      </w:r>
    </w:p>
    <w:p w14:paraId="75170BE1" w14:textId="77777777" w:rsidR="005F6583" w:rsidRPr="008F0742" w:rsidRDefault="005F6583" w:rsidP="00567B40">
      <w:pPr>
        <w:spacing w:after="0"/>
        <w:ind w:right="125"/>
        <w:jc w:val="both"/>
        <w:rPr>
          <w:rFonts w:ascii="Times New Roman" w:hAnsi="Times New Roman"/>
        </w:rPr>
      </w:pPr>
    </w:p>
    <w:p w14:paraId="102FB658" w14:textId="77777777" w:rsidR="005F6583" w:rsidRPr="008F0742" w:rsidRDefault="005F6583" w:rsidP="00567B40">
      <w:pPr>
        <w:spacing w:after="0"/>
        <w:ind w:right="125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t>5.1. Конкурс проводится в два этапа:</w:t>
      </w:r>
    </w:p>
    <w:p w14:paraId="11730E56" w14:textId="77777777" w:rsidR="005F6583" w:rsidRPr="008F0742" w:rsidRDefault="005F6583" w:rsidP="00567B40">
      <w:pPr>
        <w:spacing w:after="0"/>
        <w:ind w:right="125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t xml:space="preserve">- первый этап -  заочный, рецензирование проектов; </w:t>
      </w:r>
    </w:p>
    <w:p w14:paraId="05F9ADD9" w14:textId="77777777" w:rsidR="005F6583" w:rsidRPr="008F0742" w:rsidRDefault="005F6583" w:rsidP="00567B40">
      <w:pPr>
        <w:spacing w:after="0"/>
        <w:ind w:right="125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t>- второй этап - защита проектов дистанционно в формате онлайн-конференции.</w:t>
      </w:r>
    </w:p>
    <w:p w14:paraId="568EFE93" w14:textId="77777777" w:rsidR="005F6583" w:rsidRPr="008F0742" w:rsidRDefault="005F6583" w:rsidP="00567B40">
      <w:pPr>
        <w:spacing w:after="0"/>
        <w:ind w:right="125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t>5.2. Конкурсные работы принимаются, оцениваются по 9 направлениям и двум возрастным категориям:</w:t>
      </w:r>
    </w:p>
    <w:p w14:paraId="46C935B4" w14:textId="77777777" w:rsidR="005F6583" w:rsidRPr="008F0742" w:rsidRDefault="005F6583" w:rsidP="00567B40">
      <w:pPr>
        <w:spacing w:after="0"/>
        <w:ind w:right="125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t>- от 7 лет до 10лет - младший школьный возраст;</w:t>
      </w:r>
    </w:p>
    <w:p w14:paraId="301E0E3D" w14:textId="77777777" w:rsidR="005F6583" w:rsidRPr="008F0742" w:rsidRDefault="005F6583" w:rsidP="00567B40">
      <w:pPr>
        <w:spacing w:after="0"/>
        <w:ind w:right="125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t>-с 11 лет до 13 включительно - средний школьный возраст.</w:t>
      </w:r>
    </w:p>
    <w:p w14:paraId="0C14F774" w14:textId="77777777" w:rsidR="005F6583" w:rsidRPr="008F0742" w:rsidRDefault="005F6583" w:rsidP="00567B40">
      <w:pPr>
        <w:spacing w:after="0"/>
        <w:ind w:right="125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t>5.3. Первый этап Конкурса проходит с 15.07 по 08.09 включительно.</w:t>
      </w:r>
    </w:p>
    <w:p w14:paraId="1B65E6F3" w14:textId="77777777" w:rsidR="005F6583" w:rsidRPr="008F0742" w:rsidRDefault="005F6583" w:rsidP="00567B40">
      <w:pPr>
        <w:spacing w:after="0"/>
        <w:ind w:right="125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t>5.4. Материалы, поступившие на Конкурс позднее указанного срока,  не рассматриваются.</w:t>
      </w:r>
    </w:p>
    <w:p w14:paraId="2F59A888" w14:textId="77777777" w:rsidR="005F6583" w:rsidRPr="008F0742" w:rsidRDefault="005F6583" w:rsidP="00567B40">
      <w:pPr>
        <w:spacing w:after="0"/>
        <w:ind w:right="125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lastRenderedPageBreak/>
        <w:t>5.5. Для участия в Конкурсе необходимо зарегистрироваться на странице Конкурса на официальном сайте Дворца молодёжи в сети Интернет.</w:t>
      </w:r>
    </w:p>
    <w:p w14:paraId="1DA34259" w14:textId="3B1832BD" w:rsidR="005F6583" w:rsidRPr="008F0742" w:rsidRDefault="005F6583" w:rsidP="00567B40">
      <w:pPr>
        <w:spacing w:after="0"/>
        <w:ind w:right="125"/>
        <w:jc w:val="both"/>
        <w:rPr>
          <w:rFonts w:ascii="Times New Roman" w:hAnsi="Times New Roman"/>
          <w:color w:val="00B050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t xml:space="preserve">5.6. При регистрации необходимо прикрепить к регистрационной форме свой научно-исследовательский проект (далее — Проект) в формате </w:t>
      </w:r>
      <w:proofErr w:type="spellStart"/>
      <w:r w:rsidRPr="008F0742">
        <w:rPr>
          <w:rFonts w:ascii="Times New Roman" w:hAnsi="Times New Roman"/>
          <w:sz w:val="28"/>
          <w:szCs w:val="28"/>
        </w:rPr>
        <w:t>pdf</w:t>
      </w:r>
      <w:proofErr w:type="spellEnd"/>
      <w:r w:rsidRPr="008F0742">
        <w:rPr>
          <w:rFonts w:ascii="Times New Roman" w:hAnsi="Times New Roman"/>
          <w:sz w:val="28"/>
          <w:szCs w:val="28"/>
        </w:rPr>
        <w:t>. Проект должен соответ</w:t>
      </w:r>
      <w:r w:rsidR="008F0742" w:rsidRPr="008F0742">
        <w:rPr>
          <w:rFonts w:ascii="Times New Roman" w:hAnsi="Times New Roman"/>
          <w:sz w:val="28"/>
          <w:szCs w:val="28"/>
        </w:rPr>
        <w:t>ствовать требованиям оформления.</w:t>
      </w:r>
    </w:p>
    <w:p w14:paraId="1B351B1D" w14:textId="77777777" w:rsidR="005F6583" w:rsidRPr="008F0742" w:rsidRDefault="005F6583" w:rsidP="00567B40">
      <w:pPr>
        <w:spacing w:after="0"/>
        <w:ind w:right="125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t>5.7. Принятые заявки и проекты участников Конкурса рассматриваются Экспертным советом в течение 14 календарных дней со дня закрытия регистрации на официальном сайте Дворца молодёжи (www.dm-centre.ru) в сети Интернет.</w:t>
      </w:r>
    </w:p>
    <w:p w14:paraId="5F5DE5A6" w14:textId="77777777" w:rsidR="005F6583" w:rsidRPr="008F0742" w:rsidRDefault="005F6583" w:rsidP="00567B40">
      <w:pPr>
        <w:spacing w:after="0"/>
        <w:ind w:right="125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t>5.8. Проверка конкурсных работ на плагиат осуществляется оргкомитетом в программе «</w:t>
      </w:r>
      <w:proofErr w:type="spellStart"/>
      <w:r w:rsidRPr="008F0742">
        <w:rPr>
          <w:rFonts w:ascii="Times New Roman" w:hAnsi="Times New Roman"/>
          <w:sz w:val="28"/>
          <w:szCs w:val="28"/>
        </w:rPr>
        <w:t>Etxt</w:t>
      </w:r>
      <w:proofErr w:type="spellEnd"/>
      <w:r w:rsidRPr="008F07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0742">
        <w:rPr>
          <w:rFonts w:ascii="Times New Roman" w:hAnsi="Times New Roman"/>
          <w:sz w:val="28"/>
          <w:szCs w:val="28"/>
        </w:rPr>
        <w:t>Антиплагиат</w:t>
      </w:r>
      <w:proofErr w:type="spellEnd"/>
      <w:r w:rsidRPr="008F0742">
        <w:rPr>
          <w:rFonts w:ascii="Times New Roman" w:hAnsi="Times New Roman"/>
          <w:sz w:val="28"/>
          <w:szCs w:val="28"/>
        </w:rPr>
        <w:t>». Допустимый процент уникальности проектов составляет не менее 60%.</w:t>
      </w:r>
    </w:p>
    <w:p w14:paraId="30400166" w14:textId="77777777" w:rsidR="005F6583" w:rsidRPr="008F0742" w:rsidRDefault="005F6583" w:rsidP="00567B40">
      <w:pPr>
        <w:spacing w:after="0"/>
        <w:ind w:right="125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t>5.9. Оценка проектов, проверенных на плагиат, по каждому направлению, осуществляется двумя членами Экспертного совета соответствующего направления.</w:t>
      </w:r>
    </w:p>
    <w:p w14:paraId="228275B5" w14:textId="6BA6516B" w:rsidR="005F6583" w:rsidRPr="008F0742" w:rsidRDefault="005F6583" w:rsidP="00567B40">
      <w:pPr>
        <w:spacing w:after="0"/>
        <w:ind w:right="125"/>
        <w:jc w:val="both"/>
        <w:rPr>
          <w:rFonts w:ascii="Times New Roman" w:hAnsi="Times New Roman"/>
          <w:color w:val="00B050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t>5.10. По результатам оценки проектов, определяется сумма баллов каждого участника Конкурса и формируется общий рейтинговый список участников первого этапа по каждой возрастной категории и каждому из направлений Конкурса. Результаты первого этапа Конкурса размещаются на официальном сайте Дворца молодёжи www.dm-centre.ru</w:t>
      </w:r>
      <w:r w:rsidRPr="008F0742">
        <w:rPr>
          <w:rFonts w:ascii="Times New Roman" w:hAnsi="Times New Roman"/>
          <w:strike/>
          <w:sz w:val="28"/>
          <w:szCs w:val="28"/>
        </w:rPr>
        <w:t xml:space="preserve"> </w:t>
      </w:r>
      <w:r w:rsidRPr="008F0742">
        <w:rPr>
          <w:rFonts w:ascii="Times New Roman" w:hAnsi="Times New Roman"/>
          <w:sz w:val="28"/>
          <w:szCs w:val="28"/>
        </w:rPr>
        <w:t>в сети Интернет.</w:t>
      </w:r>
      <w:r w:rsidR="002B57B7" w:rsidRPr="008F0742">
        <w:rPr>
          <w:rFonts w:ascii="Times New Roman" w:hAnsi="Times New Roman"/>
          <w:sz w:val="28"/>
          <w:szCs w:val="28"/>
        </w:rPr>
        <w:t xml:space="preserve"> </w:t>
      </w:r>
    </w:p>
    <w:p w14:paraId="01EA5775" w14:textId="77777777" w:rsidR="005F6583" w:rsidRPr="008F0742" w:rsidRDefault="005F6583" w:rsidP="00567B40">
      <w:pPr>
        <w:spacing w:after="0"/>
        <w:ind w:right="125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t>5.11. В случае если 2 и более участника Конкурса набрали равное количество баллов, решение о месте участника Конкурса в рейтинге принимается путем проведения дополнительной оценки материалов двумя членами Экспертного совета соответствующего направления, ранее не осуществлявшими оценку материалов участников Конкурса, набравших равное количество баллов.</w:t>
      </w:r>
    </w:p>
    <w:p w14:paraId="1629C78C" w14:textId="77777777" w:rsidR="005F6583" w:rsidRPr="008F0742" w:rsidRDefault="005F6583" w:rsidP="00567B40">
      <w:pPr>
        <w:spacing w:after="0"/>
        <w:ind w:right="125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t>5.12. Для участия во втором этапе Конкурса приглашаются участники первого этапа Конкурса, занимающие позиции с 1 по 5  (включительно) в рейтинге результатов по каждому направлению по каждой возрастной категории первого этапа Конкурса.</w:t>
      </w:r>
    </w:p>
    <w:p w14:paraId="5BD9077F" w14:textId="77777777" w:rsidR="005F6583" w:rsidRPr="008F0742" w:rsidRDefault="005F6583" w:rsidP="00567B40">
      <w:pPr>
        <w:spacing w:after="0"/>
        <w:ind w:right="125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t>5.13. Второй этап проводится дистанционно в формате онлайн-конференции</w:t>
      </w:r>
      <w:r w:rsidR="0053483C" w:rsidRPr="008F0742">
        <w:rPr>
          <w:rFonts w:ascii="Times New Roman" w:hAnsi="Times New Roman"/>
          <w:sz w:val="28"/>
          <w:szCs w:val="28"/>
        </w:rPr>
        <w:t xml:space="preserve"> 24 сентября 2020 г</w:t>
      </w:r>
      <w:r w:rsidRPr="008F0742">
        <w:rPr>
          <w:rFonts w:ascii="Times New Roman" w:hAnsi="Times New Roman"/>
          <w:sz w:val="28"/>
          <w:szCs w:val="28"/>
        </w:rPr>
        <w:t>.</w:t>
      </w:r>
      <w:r w:rsidR="0053483C" w:rsidRPr="008F0742">
        <w:rPr>
          <w:rFonts w:ascii="Times New Roman" w:hAnsi="Times New Roman"/>
          <w:sz w:val="28"/>
          <w:szCs w:val="28"/>
        </w:rPr>
        <w:t xml:space="preserve"> Инструкция по подключению к мероприятию указана в Приложении 4.</w:t>
      </w:r>
    </w:p>
    <w:p w14:paraId="3001887A" w14:textId="2C4F743E" w:rsidR="005F6583" w:rsidRPr="008F0742" w:rsidRDefault="005F6583" w:rsidP="00567B40">
      <w:pPr>
        <w:spacing w:after="0"/>
        <w:ind w:right="125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t>5.14. Победители и призеры Конкурса награждаются дипломами и грамотами, руководители победителей и призеров награждаются благодарственными письмами, все участники второго этапа Конкурса награждаются свидетельствами об участии.</w:t>
      </w:r>
    </w:p>
    <w:p w14:paraId="45DD7508" w14:textId="77777777" w:rsidR="005F6583" w:rsidRPr="008F0742" w:rsidRDefault="005F6583" w:rsidP="00567B40">
      <w:pPr>
        <w:spacing w:after="0"/>
        <w:ind w:right="125"/>
        <w:jc w:val="both"/>
        <w:rPr>
          <w:rFonts w:ascii="Times New Roman" w:hAnsi="Times New Roman"/>
        </w:rPr>
      </w:pPr>
    </w:p>
    <w:p w14:paraId="5BDF7D09" w14:textId="113829C5" w:rsidR="005F6583" w:rsidRPr="008F0742" w:rsidRDefault="008F0742" w:rsidP="00567B40">
      <w:pPr>
        <w:spacing w:after="188" w:line="259" w:lineRule="auto"/>
        <w:ind w:left="2266" w:right="1123" w:hanging="10"/>
        <w:jc w:val="both"/>
        <w:rPr>
          <w:rFonts w:ascii="Times New Roman" w:hAnsi="Times New Roman"/>
          <w:b/>
          <w:sz w:val="30"/>
        </w:rPr>
      </w:pPr>
      <w:r w:rsidRPr="008F0742">
        <w:rPr>
          <w:rFonts w:ascii="Times New Roman" w:hAnsi="Times New Roman"/>
          <w:b/>
          <w:sz w:val="30"/>
        </w:rPr>
        <w:t xml:space="preserve">6. </w:t>
      </w:r>
      <w:r w:rsidR="005F6583" w:rsidRPr="008F0742">
        <w:rPr>
          <w:rFonts w:ascii="Times New Roman" w:hAnsi="Times New Roman"/>
          <w:b/>
          <w:sz w:val="30"/>
        </w:rPr>
        <w:t>Направления конкурсных работ</w:t>
      </w:r>
    </w:p>
    <w:p w14:paraId="27CCA6E6" w14:textId="77777777" w:rsidR="005F6583" w:rsidRPr="008F0742" w:rsidRDefault="005F6583" w:rsidP="00567B40">
      <w:pPr>
        <w:ind w:left="43" w:right="10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F0742">
        <w:rPr>
          <w:rFonts w:ascii="Times New Roman" w:hAnsi="Times New Roman"/>
          <w:b/>
          <w:sz w:val="28"/>
          <w:szCs w:val="28"/>
        </w:rPr>
        <w:t>Агротехнологии</w:t>
      </w:r>
      <w:proofErr w:type="spellEnd"/>
      <w:r w:rsidRPr="008F0742">
        <w:rPr>
          <w:rFonts w:ascii="Times New Roman" w:hAnsi="Times New Roman"/>
          <w:sz w:val="28"/>
          <w:szCs w:val="28"/>
        </w:rPr>
        <w:t xml:space="preserve"> - исследования, где используются научно обоснованные приемы возделывания культурных растений; исследования, связанные с применением агротехнических, биологических, механических, физических, химических и других методов защиты растений в открытом и закрытом грунтах.</w:t>
      </w:r>
    </w:p>
    <w:p w14:paraId="712B9D38" w14:textId="77777777" w:rsidR="005F6583" w:rsidRPr="008F0742" w:rsidRDefault="005F6583" w:rsidP="00567B40">
      <w:pPr>
        <w:ind w:left="43" w:right="96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b/>
          <w:sz w:val="28"/>
          <w:szCs w:val="28"/>
        </w:rPr>
        <w:lastRenderedPageBreak/>
        <w:t>Экология животных, зоология, животноводство и ветеринария</w:t>
      </w:r>
      <w:r w:rsidRPr="008F0742">
        <w:rPr>
          <w:rFonts w:ascii="Times New Roman" w:hAnsi="Times New Roman"/>
          <w:sz w:val="28"/>
          <w:szCs w:val="28"/>
        </w:rPr>
        <w:t xml:space="preserve"> </w:t>
      </w:r>
      <w:r w:rsidRPr="008F0742">
        <w:rPr>
          <w:rFonts w:ascii="Times New Roman" w:hAnsi="Times New Roman"/>
          <w:noProof/>
          <w:sz w:val="28"/>
          <w:szCs w:val="28"/>
        </w:rPr>
        <w:t xml:space="preserve">- </w:t>
      </w:r>
      <w:r w:rsidRPr="008F0742">
        <w:rPr>
          <w:rFonts w:ascii="Times New Roman" w:hAnsi="Times New Roman"/>
          <w:sz w:val="28"/>
          <w:szCs w:val="28"/>
        </w:rPr>
        <w:t>исследования в области содержания и разведения домашних животных, а также диких животных в неволе; лечение и профилактика заболеваний у животных, изучение кормовой базы; оценка качества продукции; гигиенические и экологические аспекты зоотехнии и ветеринарии; наблюдение и изучение диких животных в естественной среде обитания.</w:t>
      </w:r>
    </w:p>
    <w:p w14:paraId="313B5B1D" w14:textId="77777777" w:rsidR="005F6583" w:rsidRPr="008F0742" w:rsidRDefault="005F6583" w:rsidP="00567B40">
      <w:pPr>
        <w:spacing w:after="69"/>
        <w:ind w:left="149" w:right="14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b/>
          <w:sz w:val="28"/>
          <w:szCs w:val="28"/>
        </w:rPr>
        <w:t>Экология растений</w:t>
      </w:r>
      <w:r w:rsidRPr="008F0742">
        <w:rPr>
          <w:rFonts w:ascii="Times New Roman" w:hAnsi="Times New Roman"/>
          <w:sz w:val="28"/>
          <w:szCs w:val="28"/>
        </w:rPr>
        <w:t xml:space="preserve"> - исследования биологических и экологических особенностей дикорастущих растений, грибов и лишайников; популяционные исследования растений; изучение флоры и растительности.</w:t>
      </w:r>
    </w:p>
    <w:p w14:paraId="4D23456B" w14:textId="77777777" w:rsidR="005F6583" w:rsidRPr="008F0742" w:rsidRDefault="005F6583" w:rsidP="00567B40">
      <w:pPr>
        <w:spacing w:after="94"/>
        <w:ind w:left="134" w:right="14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b/>
          <w:sz w:val="28"/>
          <w:szCs w:val="28"/>
        </w:rPr>
        <w:t>Лесоводство</w:t>
      </w:r>
      <w:r w:rsidRPr="008F0742">
        <w:rPr>
          <w:rFonts w:ascii="Times New Roman" w:hAnsi="Times New Roman"/>
          <w:sz w:val="28"/>
          <w:szCs w:val="28"/>
        </w:rPr>
        <w:t xml:space="preserve"> - лесная типология; изучение возобновления и формирования леса; влияния на лес рекреационной нагрузки, рубок ухода, лесных пожаров и др.; восстановления леса после рубок главного пользования; эффективности лесовосстановительных мероприятий, разведения лесных культур и др.</w:t>
      </w:r>
    </w:p>
    <w:p w14:paraId="5D2B0A90" w14:textId="77777777" w:rsidR="005F6583" w:rsidRPr="008F0742" w:rsidRDefault="005F6583" w:rsidP="00567B40">
      <w:pPr>
        <w:spacing w:after="83"/>
        <w:ind w:left="125" w:right="14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b/>
          <w:sz w:val="28"/>
          <w:szCs w:val="28"/>
        </w:rPr>
        <w:t>Прикладная экология</w:t>
      </w:r>
      <w:r w:rsidRPr="008F0742">
        <w:rPr>
          <w:rFonts w:ascii="Times New Roman" w:hAnsi="Times New Roman"/>
          <w:sz w:val="28"/>
          <w:szCs w:val="28"/>
        </w:rPr>
        <w:t xml:space="preserve"> - оценка экологического состояния ландшафта; физико-географические исследования; исследования физических, химических и биологических свойств почвы, воды, воздуха; анализ антропогенного загрязнения почв и грунтов и его влияния на организм человека.</w:t>
      </w:r>
    </w:p>
    <w:p w14:paraId="57411758" w14:textId="77777777" w:rsidR="005F6583" w:rsidRPr="008F0742" w:rsidRDefault="005F6583" w:rsidP="00567B40">
      <w:pPr>
        <w:spacing w:after="115"/>
        <w:ind w:left="115" w:right="14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b/>
          <w:sz w:val="28"/>
          <w:szCs w:val="28"/>
        </w:rPr>
        <w:t>Ландшафтный дизайн</w:t>
      </w:r>
      <w:r w:rsidRPr="008F0742">
        <w:rPr>
          <w:rFonts w:ascii="Times New Roman" w:hAnsi="Times New Roman"/>
          <w:sz w:val="28"/>
          <w:szCs w:val="28"/>
        </w:rPr>
        <w:t xml:space="preserve"> - исследования и проекты, связанные с благоустройством территории; использование различных материалов в оформлении ландшафта (посевной материал, декоративные элементы, зеленые насаждения, водоемы).</w:t>
      </w:r>
    </w:p>
    <w:p w14:paraId="77296D6C" w14:textId="77777777" w:rsidR="005F6583" w:rsidRPr="008F0742" w:rsidRDefault="005F6583" w:rsidP="00567B40">
      <w:pPr>
        <w:spacing w:after="102"/>
        <w:ind w:left="106" w:right="14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b/>
          <w:sz w:val="28"/>
          <w:szCs w:val="28"/>
        </w:rPr>
        <w:t>Овощеводство</w:t>
      </w:r>
      <w:r w:rsidRPr="008F0742">
        <w:rPr>
          <w:rFonts w:ascii="Times New Roman" w:hAnsi="Times New Roman"/>
          <w:sz w:val="28"/>
          <w:szCs w:val="28"/>
        </w:rPr>
        <w:t xml:space="preserve"> - исследования, связанные с изучением агротехники, сортов и выведения новых сортов овощных культур в промышленном и индивидуальном хозяйстве; исследования, связанные с применением агротехнических, биологических, механических, физических, химических и других методов защиты растений.</w:t>
      </w:r>
    </w:p>
    <w:p w14:paraId="0B57BC01" w14:textId="77777777" w:rsidR="005F6583" w:rsidRPr="008F0742" w:rsidRDefault="005F6583" w:rsidP="00567B40">
      <w:pPr>
        <w:ind w:left="43" w:right="14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b/>
          <w:sz w:val="28"/>
          <w:szCs w:val="28"/>
        </w:rPr>
        <w:t>Садоводство и цветоводство -</w:t>
      </w:r>
      <w:r w:rsidRPr="008F0742">
        <w:rPr>
          <w:rFonts w:ascii="Times New Roman" w:hAnsi="Times New Roman"/>
          <w:sz w:val="28"/>
          <w:szCs w:val="28"/>
        </w:rPr>
        <w:t xml:space="preserve"> исследования, связанные с изучением агротехники, сортов, и выведения новых сортов цветочных культур, </w:t>
      </w:r>
      <w:proofErr w:type="spellStart"/>
      <w:r w:rsidRPr="008F0742">
        <w:rPr>
          <w:rFonts w:ascii="Times New Roman" w:hAnsi="Times New Roman"/>
          <w:sz w:val="28"/>
          <w:szCs w:val="28"/>
        </w:rPr>
        <w:t>декоративноцветущих</w:t>
      </w:r>
      <w:proofErr w:type="spellEnd"/>
      <w:r w:rsidRPr="008F0742">
        <w:rPr>
          <w:rFonts w:ascii="Times New Roman" w:hAnsi="Times New Roman"/>
          <w:sz w:val="28"/>
          <w:szCs w:val="28"/>
        </w:rPr>
        <w:t xml:space="preserve"> кустарников, плодовых и ягодных культур; изучение особенностей выращивания комнатных растений; исследования, связанные с применением агротехнических, биологических, механических, физических, химических и других методов защиты растений.</w:t>
      </w:r>
    </w:p>
    <w:p w14:paraId="3FD417E7" w14:textId="77777777" w:rsidR="0053483C" w:rsidRPr="008F0742" w:rsidRDefault="005F6583" w:rsidP="0053483C">
      <w:pPr>
        <w:ind w:left="43" w:right="14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b/>
          <w:sz w:val="28"/>
          <w:szCs w:val="28"/>
        </w:rPr>
        <w:t>Экология человека –</w:t>
      </w:r>
      <w:r w:rsidRPr="008F0742">
        <w:rPr>
          <w:rFonts w:ascii="Times New Roman" w:hAnsi="Times New Roman"/>
          <w:sz w:val="28"/>
          <w:szCs w:val="28"/>
        </w:rPr>
        <w:t xml:space="preserve"> исследования, связанные с условиями  жизни </w:t>
      </w:r>
      <w:r w:rsidRPr="008F0742">
        <w:rPr>
          <w:rFonts w:ascii="Times New Roman" w:hAnsi="Times New Roman"/>
          <w:bCs/>
          <w:sz w:val="28"/>
          <w:szCs w:val="28"/>
        </w:rPr>
        <w:t>человека</w:t>
      </w:r>
      <w:r w:rsidRPr="008F0742">
        <w:rPr>
          <w:rFonts w:ascii="Times New Roman" w:hAnsi="Times New Roman"/>
          <w:sz w:val="28"/>
          <w:szCs w:val="28"/>
        </w:rPr>
        <w:t xml:space="preserve"> и их влияние на человеческий организм.</w:t>
      </w:r>
    </w:p>
    <w:p w14:paraId="46A5D2D5" w14:textId="3F7669DC" w:rsidR="005F6583" w:rsidRPr="008F0742" w:rsidRDefault="005F6583" w:rsidP="0053483C">
      <w:pPr>
        <w:tabs>
          <w:tab w:val="left" w:pos="9781"/>
        </w:tabs>
        <w:spacing w:after="323" w:line="259" w:lineRule="auto"/>
        <w:ind w:right="141"/>
        <w:jc w:val="center"/>
        <w:rPr>
          <w:rFonts w:ascii="Times New Roman" w:hAnsi="Times New Roman"/>
          <w:b/>
          <w:color w:val="FF0000"/>
          <w:sz w:val="30"/>
        </w:rPr>
      </w:pPr>
      <w:r w:rsidRPr="008F0742">
        <w:rPr>
          <w:rFonts w:ascii="Times New Roman" w:hAnsi="Times New Roman"/>
          <w:b/>
          <w:sz w:val="30"/>
        </w:rPr>
        <w:t xml:space="preserve">7. Требования к </w:t>
      </w:r>
      <w:r w:rsidR="0053483C" w:rsidRPr="008F0742">
        <w:rPr>
          <w:rFonts w:ascii="Times New Roman" w:hAnsi="Times New Roman"/>
          <w:b/>
          <w:sz w:val="30"/>
        </w:rPr>
        <w:t xml:space="preserve">содержанию, оформлению </w:t>
      </w:r>
      <w:r w:rsidR="00794322" w:rsidRPr="008F0742">
        <w:rPr>
          <w:rFonts w:ascii="Times New Roman" w:hAnsi="Times New Roman"/>
          <w:b/>
          <w:sz w:val="30"/>
        </w:rPr>
        <w:t>проектов Конкурса.</w:t>
      </w:r>
    </w:p>
    <w:p w14:paraId="62960E04" w14:textId="6D4B80AC" w:rsidR="005F6583" w:rsidRPr="008F0742" w:rsidRDefault="005F6583" w:rsidP="00567B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t xml:space="preserve">7.1. </w:t>
      </w:r>
      <w:r w:rsidRPr="008F0742">
        <w:rPr>
          <w:rFonts w:ascii="Times New Roman" w:hAnsi="Times New Roman"/>
          <w:sz w:val="28"/>
          <w:szCs w:val="28"/>
          <w:lang w:eastAsia="ru-RU"/>
        </w:rPr>
        <w:t xml:space="preserve">Конкурсная работа должна быть </w:t>
      </w:r>
      <w:r w:rsidRPr="008F0742">
        <w:rPr>
          <w:rFonts w:ascii="Times New Roman" w:hAnsi="Times New Roman"/>
          <w:sz w:val="28"/>
          <w:szCs w:val="28"/>
        </w:rPr>
        <w:t xml:space="preserve">научного характера (не реферативного), связанная с научным поиском, проведением </w:t>
      </w:r>
      <w:r w:rsidRPr="008F0742">
        <w:rPr>
          <w:rFonts w:ascii="Times New Roman" w:hAnsi="Times New Roman"/>
          <w:bCs/>
          <w:sz w:val="28"/>
          <w:szCs w:val="28"/>
        </w:rPr>
        <w:t>исследований</w:t>
      </w:r>
      <w:r w:rsidRPr="008F0742">
        <w:rPr>
          <w:rFonts w:ascii="Times New Roman" w:hAnsi="Times New Roman"/>
          <w:sz w:val="28"/>
          <w:szCs w:val="28"/>
        </w:rPr>
        <w:t xml:space="preserve">, экспериментами в целях расширения имеющихся и получения новых знаний.  Обязательное практическое исследование или аргументированный анализ </w:t>
      </w:r>
      <w:r w:rsidRPr="008F0742">
        <w:rPr>
          <w:rFonts w:ascii="Times New Roman" w:hAnsi="Times New Roman"/>
          <w:sz w:val="28"/>
          <w:szCs w:val="28"/>
          <w:lang w:eastAsia="ru-RU"/>
        </w:rPr>
        <w:t xml:space="preserve"> уже существующих </w:t>
      </w:r>
      <w:r w:rsidRPr="008F0742">
        <w:rPr>
          <w:rFonts w:ascii="Times New Roman" w:hAnsi="Times New Roman"/>
          <w:sz w:val="28"/>
          <w:szCs w:val="28"/>
          <w:lang w:eastAsia="ru-RU"/>
        </w:rPr>
        <w:lastRenderedPageBreak/>
        <w:t>исследований и разработок</w:t>
      </w:r>
      <w:r w:rsidRPr="008F0742">
        <w:rPr>
          <w:rFonts w:ascii="Times New Roman" w:hAnsi="Times New Roman"/>
          <w:sz w:val="28"/>
          <w:szCs w:val="28"/>
        </w:rPr>
        <w:t xml:space="preserve"> должно сопровождаться собственным мнением или собственной трактовкой решения обозначенной проблемы.</w:t>
      </w:r>
    </w:p>
    <w:p w14:paraId="31A4AB16" w14:textId="77777777" w:rsidR="005F6583" w:rsidRPr="008F0742" w:rsidRDefault="005F6583" w:rsidP="00567B40">
      <w:pPr>
        <w:spacing w:after="0"/>
        <w:ind w:right="125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t>7.2. Проект должен содержать следующие части: титульный лист, аннотация, введение, основная часть, заключение и выводы, список использованных информационных источников, приложения.</w:t>
      </w:r>
    </w:p>
    <w:p w14:paraId="15443998" w14:textId="77777777" w:rsidR="005F6583" w:rsidRPr="008F0742" w:rsidRDefault="005F6583" w:rsidP="00567B40">
      <w:pPr>
        <w:spacing w:after="0"/>
        <w:ind w:right="125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t>7.3. На титульном листе указываются следующая информация:</w:t>
      </w:r>
    </w:p>
    <w:p w14:paraId="75624472" w14:textId="77777777" w:rsidR="005F6583" w:rsidRPr="008F0742" w:rsidRDefault="005F6583" w:rsidP="00567B40">
      <w:pPr>
        <w:spacing w:after="0"/>
        <w:ind w:right="125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t>1) данные об авторе (авторском коллективе): фамилия, имя, отчество, полное наименование образовательной организации, класс (при соавторстве имена авторов располагаются в алфавитном порядке);</w:t>
      </w:r>
    </w:p>
    <w:p w14:paraId="55E8CD83" w14:textId="77777777" w:rsidR="005F6583" w:rsidRPr="008F0742" w:rsidRDefault="005F6583" w:rsidP="00567B40">
      <w:pPr>
        <w:spacing w:after="0"/>
        <w:ind w:right="125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t>2) данные о научном консультанте (руководителе) проекта: фамилия, имя, отчество, должность и место работы;</w:t>
      </w:r>
    </w:p>
    <w:p w14:paraId="5F20FD6B" w14:textId="77777777" w:rsidR="005F6583" w:rsidRPr="008F0742" w:rsidRDefault="005F6583" w:rsidP="00567B40">
      <w:pPr>
        <w:spacing w:after="0"/>
        <w:ind w:right="125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t>З) направление, тематике которого соответствует проект;</w:t>
      </w:r>
    </w:p>
    <w:p w14:paraId="0FA6E21E" w14:textId="77777777" w:rsidR="005F6583" w:rsidRPr="008F0742" w:rsidRDefault="005F6583" w:rsidP="00567B40">
      <w:pPr>
        <w:spacing w:after="0"/>
        <w:ind w:right="125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t>4) тема проекта (должна отражать содержание, быть конкретной и информативной).</w:t>
      </w:r>
    </w:p>
    <w:p w14:paraId="103D5020" w14:textId="77777777" w:rsidR="005F6583" w:rsidRPr="008F0742" w:rsidRDefault="005F6583" w:rsidP="00567B40">
      <w:pPr>
        <w:spacing w:after="0"/>
        <w:ind w:right="125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t>7.4. Аннотация представляет собой краткое изложение содержания проекта (5-10 строк машинописного текста, 400-600 знаков). Каждая фраза аннотации должна начинаться со слов «описывается», «рассматривается», «предлагается» и т.п.</w:t>
      </w:r>
    </w:p>
    <w:p w14:paraId="1B378A15" w14:textId="77777777" w:rsidR="005F6583" w:rsidRPr="008F0742" w:rsidRDefault="005F6583" w:rsidP="00567B40">
      <w:pPr>
        <w:spacing w:after="0"/>
        <w:ind w:right="125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t>7.5. Во введении формулируется основная цель и задачи проекта, обосновывается актуальность и практическая значимость. Введение должно быть кратким, его объем — 10-20 строк машинописного текста.</w:t>
      </w:r>
    </w:p>
    <w:p w14:paraId="3CB912C8" w14:textId="77777777" w:rsidR="005F6583" w:rsidRPr="008F0742" w:rsidRDefault="005F6583" w:rsidP="00567B40">
      <w:pPr>
        <w:spacing w:after="0"/>
        <w:ind w:right="125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t>7.6. В основной части раскрывается тема проекта посредством достижения поставленных задач исследования, обосновываются предлагаемые методы решения задач, рассматриваются прогнозируемые или полученные результаты. Рекомендуемый объем основной части — до 20 страниц машинописного текста.</w:t>
      </w:r>
    </w:p>
    <w:p w14:paraId="2312639E" w14:textId="77777777" w:rsidR="005F6583" w:rsidRPr="008F0742" w:rsidRDefault="005F6583" w:rsidP="00567B40">
      <w:pPr>
        <w:spacing w:after="0"/>
        <w:ind w:right="125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t xml:space="preserve">7.7. Заканчивается проект заключением и выводами, которые являются оценкой степени выполнения автором поставленных целей и задач. Объем заключения — до 2 страниц машинописного текста. Объем выводов — до 2 страниц </w:t>
      </w:r>
      <w:r w:rsidRPr="008F0742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72B3972" wp14:editId="4047890E">
            <wp:extent cx="13335" cy="13335"/>
            <wp:effectExtent l="19050" t="0" r="5715" b="0"/>
            <wp:docPr id="41" name="Picture 10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6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0742">
        <w:rPr>
          <w:rFonts w:ascii="Times New Roman" w:hAnsi="Times New Roman"/>
          <w:sz w:val="28"/>
          <w:szCs w:val="28"/>
        </w:rPr>
        <w:t>машинописного текста.</w:t>
      </w:r>
    </w:p>
    <w:p w14:paraId="13845987" w14:textId="77777777" w:rsidR="005F6583" w:rsidRPr="008F0742" w:rsidRDefault="005F6583" w:rsidP="00567B40">
      <w:pPr>
        <w:spacing w:after="0"/>
        <w:ind w:right="125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t xml:space="preserve">7.8. Проект выполняется в текстовом редакторе </w:t>
      </w:r>
      <w:proofErr w:type="spellStart"/>
      <w:r w:rsidRPr="008F0742">
        <w:rPr>
          <w:rFonts w:ascii="Times New Roman" w:hAnsi="Times New Roman"/>
          <w:sz w:val="28"/>
          <w:szCs w:val="28"/>
        </w:rPr>
        <w:t>MicrosoftWord</w:t>
      </w:r>
      <w:proofErr w:type="spellEnd"/>
      <w:r w:rsidRPr="008F0742">
        <w:rPr>
          <w:rFonts w:ascii="Times New Roman" w:hAnsi="Times New Roman"/>
          <w:sz w:val="28"/>
          <w:szCs w:val="28"/>
        </w:rPr>
        <w:t xml:space="preserve"> через одинарный интервал с применением 14 размера шрифта. Страницы нумеруются в правом верхнем углу. В тексте проекта могут содержаться формулы, но их количество должно быть минимальным. После каждой формулы приводят перечень всех примененных в ней обозначений с расшифровкой их значения и указанием, при необходимости, их размерностей.</w:t>
      </w:r>
    </w:p>
    <w:p w14:paraId="576B3B33" w14:textId="77777777" w:rsidR="005F6583" w:rsidRPr="008F0742" w:rsidRDefault="005F6583" w:rsidP="00567B40">
      <w:pPr>
        <w:spacing w:after="0"/>
        <w:ind w:right="125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t>7.9. Список использованных информационных источников оформляется в соответствии с ГОСТ Р 7.0.5.-2008 «Библиографическая ссылка. Общие требования и правила составления». В тексте проекта должны быть ссылки на использованные информационные источники.</w:t>
      </w:r>
    </w:p>
    <w:p w14:paraId="47CB0558" w14:textId="77777777" w:rsidR="005F6583" w:rsidRPr="008F0742" w:rsidRDefault="005F6583" w:rsidP="00567B40">
      <w:pPr>
        <w:spacing w:after="0"/>
        <w:ind w:right="125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t>7.10. Рисунки (серии рисунков) не должны превышать по размерам формат АЗ.</w:t>
      </w:r>
    </w:p>
    <w:p w14:paraId="5298D76F" w14:textId="77777777" w:rsidR="005F6583" w:rsidRPr="008F0742" w:rsidRDefault="005F6583" w:rsidP="00567B40">
      <w:pPr>
        <w:spacing w:after="0"/>
        <w:ind w:right="125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t>7.11. Все приложения должны быть пронумерованы, озаглавлены и обеспечены ссылками. Картографический материал должен иметь условные обозначения и масштаб.</w:t>
      </w:r>
    </w:p>
    <w:p w14:paraId="4C8DAEB1" w14:textId="77777777" w:rsidR="005F6583" w:rsidRPr="008F0742" w:rsidRDefault="005F6583" w:rsidP="00567B40">
      <w:pPr>
        <w:spacing w:after="0"/>
        <w:ind w:right="125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lastRenderedPageBreak/>
        <w:t>7.12. Графики, таблицы и диаграммы должны сопровождаться комментариями, быть четкими, иметь последовательную нумерацию, сопровождаться цифровыми данными.</w:t>
      </w:r>
    </w:p>
    <w:p w14:paraId="72738F52" w14:textId="77777777" w:rsidR="005F6583" w:rsidRPr="008F0742" w:rsidRDefault="005F6583" w:rsidP="00567B40">
      <w:pPr>
        <w:spacing w:after="0"/>
        <w:ind w:right="125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t>7.13. Максимальный объем проекта не должен превышать 30 страниц.</w:t>
      </w:r>
    </w:p>
    <w:p w14:paraId="564E2085" w14:textId="7DE2EAD6" w:rsidR="005F6583" w:rsidRPr="008F0742" w:rsidRDefault="005F6583" w:rsidP="00567B40">
      <w:pPr>
        <w:spacing w:after="0"/>
        <w:ind w:right="125"/>
        <w:jc w:val="both"/>
        <w:rPr>
          <w:rFonts w:ascii="Times New Roman" w:hAnsi="Times New Roman"/>
          <w:color w:val="00B050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t>7.14. Презентация</w:t>
      </w:r>
      <w:r w:rsidR="00794322" w:rsidRPr="008F0742">
        <w:rPr>
          <w:rFonts w:ascii="Times New Roman" w:hAnsi="Times New Roman"/>
          <w:sz w:val="28"/>
          <w:szCs w:val="28"/>
        </w:rPr>
        <w:t xml:space="preserve"> для защиты учебно-исследовательского проекта</w:t>
      </w:r>
      <w:r w:rsidRPr="008F0742">
        <w:rPr>
          <w:rFonts w:ascii="Times New Roman" w:hAnsi="Times New Roman"/>
          <w:sz w:val="28"/>
          <w:szCs w:val="28"/>
        </w:rPr>
        <w:t xml:space="preserve"> должна содержать 5</w:t>
      </w:r>
      <w:r w:rsidR="00794322" w:rsidRPr="008F0742">
        <w:rPr>
          <w:rFonts w:ascii="Times New Roman" w:hAnsi="Times New Roman"/>
          <w:sz w:val="28"/>
          <w:szCs w:val="28"/>
        </w:rPr>
        <w:t>-20</w:t>
      </w:r>
      <w:r w:rsidRPr="008F0742">
        <w:rPr>
          <w:rFonts w:ascii="Times New Roman" w:hAnsi="Times New Roman"/>
          <w:sz w:val="28"/>
          <w:szCs w:val="28"/>
        </w:rPr>
        <w:t xml:space="preserve"> слайдов, включающих в себя фото и/или видео материал с минимальным количеством текста на слайде</w:t>
      </w:r>
      <w:r w:rsidRPr="008F0742">
        <w:rPr>
          <w:rFonts w:ascii="Times New Roman" w:hAnsi="Times New Roman"/>
          <w:color w:val="00B050"/>
          <w:sz w:val="28"/>
          <w:szCs w:val="28"/>
        </w:rPr>
        <w:t>.</w:t>
      </w:r>
    </w:p>
    <w:p w14:paraId="0CA3EE6B" w14:textId="61A2DF33" w:rsidR="00D3416F" w:rsidRPr="008F0742" w:rsidRDefault="00D3416F" w:rsidP="00567B40">
      <w:pPr>
        <w:spacing w:after="0"/>
        <w:ind w:right="125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t>7.15. Конкурсные работы рецензированию организатором не подлежат.</w:t>
      </w:r>
    </w:p>
    <w:p w14:paraId="0E425F2B" w14:textId="77777777" w:rsidR="005F6583" w:rsidRPr="008F0742" w:rsidRDefault="005F6583" w:rsidP="00567B40">
      <w:pPr>
        <w:spacing w:after="0"/>
        <w:ind w:right="125"/>
        <w:jc w:val="both"/>
        <w:rPr>
          <w:rFonts w:ascii="Times New Roman" w:hAnsi="Times New Roman"/>
          <w:sz w:val="28"/>
          <w:szCs w:val="28"/>
        </w:rPr>
      </w:pPr>
    </w:p>
    <w:p w14:paraId="2349A7B9" w14:textId="77777777" w:rsidR="005F6583" w:rsidRPr="008F0742" w:rsidRDefault="005F6583" w:rsidP="0053483C">
      <w:pPr>
        <w:tabs>
          <w:tab w:val="left" w:pos="9781"/>
        </w:tabs>
        <w:spacing w:after="127" w:line="259" w:lineRule="auto"/>
        <w:ind w:right="-1" w:hanging="10"/>
        <w:jc w:val="center"/>
        <w:rPr>
          <w:rFonts w:ascii="Times New Roman" w:hAnsi="Times New Roman"/>
          <w:b/>
        </w:rPr>
      </w:pPr>
      <w:r w:rsidRPr="008F0742">
        <w:rPr>
          <w:rFonts w:ascii="Times New Roman" w:hAnsi="Times New Roman"/>
          <w:b/>
          <w:sz w:val="30"/>
        </w:rPr>
        <w:t>8. Финансирование</w:t>
      </w:r>
    </w:p>
    <w:p w14:paraId="5BB43966" w14:textId="77777777" w:rsidR="005F6583" w:rsidRPr="008F0742" w:rsidRDefault="005F6583" w:rsidP="00567B40">
      <w:pPr>
        <w:spacing w:after="0"/>
        <w:ind w:right="125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t>8.1. Финансирование организации и проведения Конкурса на территории Свердловской области осуществляется за счет средств областного бюджета.</w:t>
      </w:r>
    </w:p>
    <w:p w14:paraId="3A0E7B13" w14:textId="5D78472E" w:rsidR="005F6583" w:rsidRPr="008F0742" w:rsidRDefault="00794322" w:rsidP="00567B40">
      <w:pPr>
        <w:spacing w:after="0"/>
        <w:ind w:right="125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t>8.2</w:t>
      </w:r>
      <w:r w:rsidR="005F6583" w:rsidRPr="008F0742">
        <w:rPr>
          <w:rFonts w:ascii="Times New Roman" w:hAnsi="Times New Roman"/>
          <w:sz w:val="28"/>
          <w:szCs w:val="28"/>
        </w:rPr>
        <w:t>. Допускается</w:t>
      </w:r>
      <w:r w:rsidRPr="008F0742">
        <w:rPr>
          <w:rFonts w:ascii="Times New Roman" w:hAnsi="Times New Roman"/>
          <w:sz w:val="28"/>
          <w:szCs w:val="28"/>
        </w:rPr>
        <w:t xml:space="preserve"> п</w:t>
      </w:r>
      <w:r w:rsidR="00DB799A" w:rsidRPr="008F0742">
        <w:rPr>
          <w:rFonts w:ascii="Times New Roman" w:hAnsi="Times New Roman"/>
          <w:sz w:val="28"/>
          <w:szCs w:val="28"/>
        </w:rPr>
        <w:t>ривлечение иных источников финансирования, не противоречащих действующему законодательству.</w:t>
      </w:r>
    </w:p>
    <w:p w14:paraId="58946543" w14:textId="77777777" w:rsidR="005F6583" w:rsidRPr="008F0742" w:rsidRDefault="005F6583" w:rsidP="004404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FFDA19E" w14:textId="77777777" w:rsidR="005F6583" w:rsidRPr="008F0742" w:rsidRDefault="005F6583" w:rsidP="004404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02E01EA" w14:textId="77777777" w:rsidR="005F6583" w:rsidRPr="008F0742" w:rsidRDefault="005F6583" w:rsidP="004404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00C4DD8" w14:textId="77777777" w:rsidR="0053483C" w:rsidRPr="008F0742" w:rsidRDefault="0053483C" w:rsidP="004404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3131728" w14:textId="77777777" w:rsidR="0053483C" w:rsidRPr="008F0742" w:rsidRDefault="0053483C" w:rsidP="004404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6C4281" w14:textId="77777777" w:rsidR="0053483C" w:rsidRPr="008F0742" w:rsidRDefault="0053483C" w:rsidP="004404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A403B10" w14:textId="77777777" w:rsidR="0053483C" w:rsidRPr="008F0742" w:rsidRDefault="0053483C" w:rsidP="004404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D269360" w14:textId="77777777" w:rsidR="0053483C" w:rsidRPr="008F0742" w:rsidRDefault="0053483C" w:rsidP="004404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BF0BD6A" w14:textId="77777777" w:rsidR="0053483C" w:rsidRPr="008F0742" w:rsidRDefault="0053483C" w:rsidP="004404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D9F68F1" w14:textId="77777777" w:rsidR="0053483C" w:rsidRPr="008F0742" w:rsidRDefault="0053483C" w:rsidP="004404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789D2CD" w14:textId="77777777" w:rsidR="0053483C" w:rsidRPr="008F0742" w:rsidRDefault="0053483C" w:rsidP="004404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D68AFA8" w14:textId="77777777" w:rsidR="0053483C" w:rsidRPr="008F0742" w:rsidRDefault="0053483C" w:rsidP="004404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2787D0" w14:textId="77777777" w:rsidR="0053483C" w:rsidRPr="008F0742" w:rsidRDefault="0053483C" w:rsidP="004404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B9210DB" w14:textId="77777777" w:rsidR="0053483C" w:rsidRPr="008F0742" w:rsidRDefault="0053483C" w:rsidP="004404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D9D504F" w14:textId="77777777" w:rsidR="0053483C" w:rsidRPr="008F0742" w:rsidRDefault="0053483C" w:rsidP="004404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71EF417" w14:textId="77777777" w:rsidR="0053483C" w:rsidRPr="008F0742" w:rsidRDefault="0053483C" w:rsidP="004404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986E6E8" w14:textId="77777777" w:rsidR="0053483C" w:rsidRPr="008F0742" w:rsidRDefault="0053483C" w:rsidP="004404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7550FDF" w14:textId="77777777" w:rsidR="0053483C" w:rsidRPr="008F0742" w:rsidRDefault="0053483C" w:rsidP="004404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54EC3B0" w14:textId="77777777" w:rsidR="0053483C" w:rsidRPr="008F0742" w:rsidRDefault="0053483C" w:rsidP="004404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9B6236E" w14:textId="77777777" w:rsidR="0053483C" w:rsidRPr="008F0742" w:rsidRDefault="0053483C" w:rsidP="004404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B7A33C3" w14:textId="77777777" w:rsidR="0053483C" w:rsidRPr="008F0742" w:rsidRDefault="0053483C" w:rsidP="004404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A20A2F7" w14:textId="77777777" w:rsidR="0053483C" w:rsidRPr="008F0742" w:rsidRDefault="0053483C" w:rsidP="004404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A010B1B" w14:textId="77777777" w:rsidR="00794322" w:rsidRPr="008F0742" w:rsidRDefault="00794322">
      <w:pPr>
        <w:spacing w:line="259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8F0742">
        <w:rPr>
          <w:rFonts w:ascii="Times New Roman" w:hAnsi="Times New Roman"/>
          <w:sz w:val="28"/>
          <w:szCs w:val="28"/>
          <w:shd w:val="clear" w:color="auto" w:fill="FFFFFF"/>
        </w:rPr>
        <w:br w:type="page"/>
      </w:r>
    </w:p>
    <w:p w14:paraId="3AD9136F" w14:textId="04D1A705" w:rsidR="00D4464F" w:rsidRPr="008F0742" w:rsidRDefault="00D4464F" w:rsidP="00D4464F">
      <w:pPr>
        <w:spacing w:after="0" w:line="240" w:lineRule="auto"/>
        <w:ind w:left="5103"/>
        <w:contextualSpacing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  <w:r w:rsidRPr="008F0742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Приложение № 1</w:t>
      </w:r>
    </w:p>
    <w:p w14:paraId="34CB6590" w14:textId="77777777" w:rsidR="00D4464F" w:rsidRPr="008F0742" w:rsidRDefault="00D4464F" w:rsidP="00D4464F">
      <w:pPr>
        <w:spacing w:after="0" w:line="240" w:lineRule="auto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  <w:r w:rsidRPr="008F0742">
        <w:rPr>
          <w:rFonts w:ascii="Times New Roman" w:hAnsi="Times New Roman"/>
          <w:sz w:val="28"/>
          <w:szCs w:val="28"/>
          <w:shd w:val="clear" w:color="auto" w:fill="FFFFFF"/>
        </w:rPr>
        <w:t xml:space="preserve">к Положению </w:t>
      </w:r>
      <w:r w:rsidRPr="008F0742">
        <w:rPr>
          <w:rFonts w:ascii="Times New Roman" w:hAnsi="Times New Roman"/>
          <w:sz w:val="28"/>
          <w:szCs w:val="28"/>
        </w:rPr>
        <w:t>о</w:t>
      </w:r>
      <w:r w:rsidRPr="008F0742">
        <w:rPr>
          <w:rFonts w:ascii="Times New Roman" w:hAnsi="Times New Roman"/>
          <w:sz w:val="28"/>
          <w:szCs w:val="28"/>
          <w:shd w:val="clear" w:color="auto" w:fill="FFFFFF"/>
        </w:rPr>
        <w:t xml:space="preserve"> проведении </w:t>
      </w:r>
    </w:p>
    <w:p w14:paraId="7A041B41" w14:textId="77777777" w:rsidR="00D4464F" w:rsidRPr="008F0742" w:rsidRDefault="00D4464F" w:rsidP="00D4464F">
      <w:pPr>
        <w:spacing w:after="0" w:line="240" w:lineRule="auto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  <w:r w:rsidRPr="008F0742">
        <w:rPr>
          <w:rFonts w:ascii="Times New Roman" w:hAnsi="Times New Roman"/>
          <w:sz w:val="28"/>
          <w:szCs w:val="28"/>
          <w:shd w:val="clear" w:color="auto" w:fill="FFFFFF"/>
        </w:rPr>
        <w:t xml:space="preserve">конкурса учебно – </w:t>
      </w:r>
      <w:r w:rsidRPr="008F0742"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исследовательских проектов </w:t>
      </w:r>
    </w:p>
    <w:p w14:paraId="0A967391" w14:textId="77777777" w:rsidR="00D4464F" w:rsidRPr="008F0742" w:rsidRDefault="00D4464F" w:rsidP="00D4464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  <w:shd w:val="clear" w:color="auto" w:fill="FFFFFF"/>
        </w:rPr>
        <w:t>для юных «Первые шаги в науке»</w:t>
      </w:r>
    </w:p>
    <w:p w14:paraId="48DC4B55" w14:textId="77777777" w:rsidR="00D4464F" w:rsidRPr="008F0742" w:rsidRDefault="00D4464F" w:rsidP="00D4464F">
      <w:pPr>
        <w:spacing w:after="0" w:line="240" w:lineRule="auto"/>
        <w:ind w:left="5103"/>
        <w:contextualSpacing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4642C48F" w14:textId="77777777" w:rsidR="00D4464F" w:rsidRPr="008F0742" w:rsidRDefault="00D4464F" w:rsidP="00D4464F">
      <w:pPr>
        <w:spacing w:after="0" w:line="240" w:lineRule="auto"/>
        <w:contextualSpacing/>
        <w:jc w:val="center"/>
        <w:rPr>
          <w:rFonts w:ascii="Times New Roman" w:hAnsi="Times New Roman"/>
          <w:snapToGrid w:val="0"/>
          <w:sz w:val="28"/>
          <w:szCs w:val="28"/>
        </w:rPr>
      </w:pPr>
      <w:r w:rsidRPr="008F0742">
        <w:rPr>
          <w:rFonts w:ascii="Times New Roman" w:hAnsi="Times New Roman"/>
          <w:snapToGrid w:val="0"/>
          <w:sz w:val="28"/>
          <w:szCs w:val="28"/>
        </w:rPr>
        <w:t>Состав Организационного комитета</w:t>
      </w:r>
      <w:r w:rsidRPr="008F0742">
        <w:rPr>
          <w:rFonts w:ascii="Times New Roman" w:hAnsi="Times New Roman"/>
          <w:strike/>
          <w:snapToGrid w:val="0"/>
          <w:color w:val="FF0000"/>
          <w:sz w:val="28"/>
          <w:szCs w:val="28"/>
        </w:rPr>
        <w:t>.</w:t>
      </w:r>
    </w:p>
    <w:p w14:paraId="0A7B8323" w14:textId="77777777" w:rsidR="00D4464F" w:rsidRPr="008F0742" w:rsidRDefault="00D4464F" w:rsidP="00D4464F">
      <w:pPr>
        <w:spacing w:after="0" w:line="240" w:lineRule="auto"/>
        <w:contextualSpacing/>
        <w:jc w:val="center"/>
        <w:rPr>
          <w:rFonts w:ascii="Times New Roman" w:hAnsi="Times New Roman"/>
          <w:snapToGrid w:val="0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45"/>
        <w:gridCol w:w="4295"/>
        <w:gridCol w:w="4672"/>
      </w:tblGrid>
      <w:tr w:rsidR="00A34A49" w:rsidRPr="008F0742" w14:paraId="35C516C6" w14:textId="77777777" w:rsidTr="002B57B7">
        <w:tc>
          <w:tcPr>
            <w:tcW w:w="945" w:type="dxa"/>
          </w:tcPr>
          <w:p w14:paraId="3F627962" w14:textId="77777777" w:rsidR="00D4464F" w:rsidRPr="008F0742" w:rsidRDefault="00D4464F" w:rsidP="0053483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F074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№ п/п</w:t>
            </w:r>
          </w:p>
        </w:tc>
        <w:tc>
          <w:tcPr>
            <w:tcW w:w="4295" w:type="dxa"/>
          </w:tcPr>
          <w:p w14:paraId="3FD769C3" w14:textId="77777777" w:rsidR="00D4464F" w:rsidRPr="008F0742" w:rsidRDefault="00D4464F" w:rsidP="0053483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F074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Фамилия Имя Отчество</w:t>
            </w:r>
          </w:p>
        </w:tc>
        <w:tc>
          <w:tcPr>
            <w:tcW w:w="4672" w:type="dxa"/>
          </w:tcPr>
          <w:p w14:paraId="46012A6B" w14:textId="77777777" w:rsidR="00D4464F" w:rsidRPr="008F0742" w:rsidRDefault="00D4464F" w:rsidP="0053483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F074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Должность</w:t>
            </w:r>
          </w:p>
        </w:tc>
      </w:tr>
      <w:tr w:rsidR="00A34A49" w:rsidRPr="008F0742" w14:paraId="08F006CE" w14:textId="77777777" w:rsidTr="002B57B7">
        <w:tc>
          <w:tcPr>
            <w:tcW w:w="945" w:type="dxa"/>
          </w:tcPr>
          <w:p w14:paraId="650783D7" w14:textId="77777777" w:rsidR="00D4464F" w:rsidRPr="008F0742" w:rsidRDefault="00D4464F" w:rsidP="0053483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F074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4295" w:type="dxa"/>
          </w:tcPr>
          <w:p w14:paraId="6C59CE1B" w14:textId="77777777" w:rsidR="00D4464F" w:rsidRPr="008F0742" w:rsidRDefault="002433FB" w:rsidP="0053483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F074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Оверченко Анна Сергеевна</w:t>
            </w:r>
          </w:p>
        </w:tc>
        <w:tc>
          <w:tcPr>
            <w:tcW w:w="4672" w:type="dxa"/>
          </w:tcPr>
          <w:p w14:paraId="4C44DD71" w14:textId="5BB3A92E" w:rsidR="00D4464F" w:rsidRPr="008F0742" w:rsidRDefault="00794322" w:rsidP="0079432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F074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Начальник отдела</w:t>
            </w:r>
            <w:r w:rsidR="002B57B7" w:rsidRPr="008F074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A34A49" w:rsidRPr="008F0742" w14:paraId="3D0C0319" w14:textId="77777777" w:rsidTr="002B57B7">
        <w:tc>
          <w:tcPr>
            <w:tcW w:w="945" w:type="dxa"/>
          </w:tcPr>
          <w:p w14:paraId="7B41BCA3" w14:textId="77777777" w:rsidR="00D4464F" w:rsidRPr="008F0742" w:rsidRDefault="00D4464F" w:rsidP="0053483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F074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4295" w:type="dxa"/>
          </w:tcPr>
          <w:p w14:paraId="23EEB513" w14:textId="77777777" w:rsidR="00D4464F" w:rsidRPr="008F0742" w:rsidRDefault="002433FB" w:rsidP="0053483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F074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Кузнецова Маргарита </w:t>
            </w:r>
            <w:proofErr w:type="spellStart"/>
            <w:r w:rsidRPr="008F074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Мамирженовна</w:t>
            </w:r>
            <w:proofErr w:type="spellEnd"/>
          </w:p>
        </w:tc>
        <w:tc>
          <w:tcPr>
            <w:tcW w:w="4672" w:type="dxa"/>
          </w:tcPr>
          <w:p w14:paraId="17A5571F" w14:textId="6DC9D682" w:rsidR="00D4464F" w:rsidRPr="008F0742" w:rsidRDefault="002433FB" w:rsidP="0079432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F074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Ст</w:t>
            </w:r>
            <w:r w:rsidR="00794322" w:rsidRPr="008F074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арший </w:t>
            </w:r>
            <w:r w:rsidRPr="008F074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методист</w:t>
            </w:r>
            <w:r w:rsidR="002B57B7" w:rsidRPr="008F074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A34A49" w:rsidRPr="008F0742" w14:paraId="2313CDB8" w14:textId="77777777" w:rsidTr="002B57B7">
        <w:tc>
          <w:tcPr>
            <w:tcW w:w="945" w:type="dxa"/>
          </w:tcPr>
          <w:p w14:paraId="10DFB0D3" w14:textId="77777777" w:rsidR="00D4464F" w:rsidRPr="008F0742" w:rsidRDefault="00D4464F" w:rsidP="0053483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F074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4295" w:type="dxa"/>
          </w:tcPr>
          <w:p w14:paraId="708F40DA" w14:textId="77777777" w:rsidR="00D4464F" w:rsidRPr="008F0742" w:rsidRDefault="002433FB" w:rsidP="002433F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8F074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Половинкина</w:t>
            </w:r>
            <w:proofErr w:type="spellEnd"/>
            <w:r w:rsidRPr="008F074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Татьяна Юрьевна</w:t>
            </w:r>
          </w:p>
        </w:tc>
        <w:tc>
          <w:tcPr>
            <w:tcW w:w="4672" w:type="dxa"/>
          </w:tcPr>
          <w:p w14:paraId="42B7DFDC" w14:textId="73373023" w:rsidR="00D4464F" w:rsidRPr="008F0742" w:rsidRDefault="002433FB" w:rsidP="0079432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F074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Методист</w:t>
            </w:r>
            <w:r w:rsidR="002B57B7" w:rsidRPr="008F074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A34A49" w:rsidRPr="008F0742" w14:paraId="10F06237" w14:textId="77777777" w:rsidTr="002B57B7">
        <w:tc>
          <w:tcPr>
            <w:tcW w:w="945" w:type="dxa"/>
          </w:tcPr>
          <w:p w14:paraId="49C7DAAB" w14:textId="77777777" w:rsidR="00D4464F" w:rsidRPr="008F0742" w:rsidRDefault="00D4464F" w:rsidP="0053483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F074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4295" w:type="dxa"/>
          </w:tcPr>
          <w:p w14:paraId="131CAF43" w14:textId="77777777" w:rsidR="00D4464F" w:rsidRPr="008F0742" w:rsidRDefault="0053483C" w:rsidP="0053483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F074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Чистякова Татьяна Николаевна</w:t>
            </w:r>
          </w:p>
        </w:tc>
        <w:tc>
          <w:tcPr>
            <w:tcW w:w="4672" w:type="dxa"/>
          </w:tcPr>
          <w:p w14:paraId="4E7C4859" w14:textId="26906FBF" w:rsidR="00D4464F" w:rsidRPr="008F0742" w:rsidRDefault="00D4464F" w:rsidP="0079432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F074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Методист </w:t>
            </w:r>
          </w:p>
        </w:tc>
      </w:tr>
      <w:tr w:rsidR="00A34A49" w:rsidRPr="008F0742" w14:paraId="5BB99A02" w14:textId="77777777" w:rsidTr="002B57B7">
        <w:tc>
          <w:tcPr>
            <w:tcW w:w="945" w:type="dxa"/>
          </w:tcPr>
          <w:p w14:paraId="70F49053" w14:textId="77777777" w:rsidR="00D4464F" w:rsidRPr="008F0742" w:rsidRDefault="00D4464F" w:rsidP="0053483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F074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4295" w:type="dxa"/>
          </w:tcPr>
          <w:p w14:paraId="7151B0C4" w14:textId="77777777" w:rsidR="00D4464F" w:rsidRPr="008F0742" w:rsidRDefault="00D4464F" w:rsidP="0053483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8F074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Чурашова</w:t>
            </w:r>
            <w:proofErr w:type="spellEnd"/>
            <w:r w:rsidRPr="008F074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Александра Андреевна</w:t>
            </w:r>
          </w:p>
        </w:tc>
        <w:tc>
          <w:tcPr>
            <w:tcW w:w="4672" w:type="dxa"/>
          </w:tcPr>
          <w:p w14:paraId="65F74FB4" w14:textId="58EFDBD7" w:rsidR="00D4464F" w:rsidRPr="008F0742" w:rsidRDefault="00D4464F" w:rsidP="0079432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F074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Методист </w:t>
            </w:r>
          </w:p>
        </w:tc>
      </w:tr>
    </w:tbl>
    <w:p w14:paraId="7A5634F6" w14:textId="77777777" w:rsidR="00D4464F" w:rsidRPr="008F0742" w:rsidRDefault="00D4464F" w:rsidP="00D4464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583AB355" w14:textId="77777777" w:rsidR="004404FC" w:rsidRPr="008F0742" w:rsidRDefault="004404FC" w:rsidP="004404FC">
      <w:pPr>
        <w:spacing w:after="0" w:line="240" w:lineRule="auto"/>
        <w:ind w:left="5103"/>
        <w:contextualSpacing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5EFEA85B" w14:textId="77777777" w:rsidR="004404FC" w:rsidRPr="008F0742" w:rsidRDefault="004404FC" w:rsidP="004404FC">
      <w:pPr>
        <w:spacing w:after="0" w:line="240" w:lineRule="auto"/>
        <w:ind w:left="5103"/>
        <w:contextualSpacing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6A8D9B26" w14:textId="77777777" w:rsidR="004404FC" w:rsidRPr="008F0742" w:rsidRDefault="004404FC" w:rsidP="004404FC">
      <w:pPr>
        <w:spacing w:after="0" w:line="240" w:lineRule="auto"/>
        <w:ind w:left="5103"/>
        <w:contextualSpacing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5585F6D1" w14:textId="77777777" w:rsidR="004404FC" w:rsidRPr="008F0742" w:rsidRDefault="004404FC" w:rsidP="004404FC">
      <w:pPr>
        <w:spacing w:after="0" w:line="240" w:lineRule="auto"/>
        <w:ind w:left="5103"/>
        <w:contextualSpacing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0F5A8CFD" w14:textId="77777777" w:rsidR="004404FC" w:rsidRPr="008F0742" w:rsidRDefault="004404FC" w:rsidP="004404FC">
      <w:pPr>
        <w:spacing w:after="0" w:line="240" w:lineRule="auto"/>
        <w:ind w:left="5103"/>
        <w:contextualSpacing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FDF9051" w14:textId="77777777" w:rsidR="004404FC" w:rsidRPr="008F0742" w:rsidRDefault="004404FC" w:rsidP="004404FC">
      <w:pPr>
        <w:spacing w:after="0" w:line="240" w:lineRule="auto"/>
        <w:ind w:left="5103"/>
        <w:contextualSpacing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5EB03510" w14:textId="77777777" w:rsidR="004404FC" w:rsidRPr="008F0742" w:rsidRDefault="004404FC" w:rsidP="004404FC">
      <w:pPr>
        <w:spacing w:after="0" w:line="240" w:lineRule="auto"/>
        <w:ind w:left="5103"/>
        <w:contextualSpacing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28F08526" w14:textId="77777777" w:rsidR="004404FC" w:rsidRPr="008F0742" w:rsidRDefault="004404FC" w:rsidP="004404FC">
      <w:pPr>
        <w:spacing w:after="0" w:line="240" w:lineRule="auto"/>
        <w:ind w:left="5103"/>
        <w:contextualSpacing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2E30D095" w14:textId="048F29DC" w:rsidR="004404FC" w:rsidRPr="008F0742" w:rsidRDefault="004404FC" w:rsidP="004404FC">
      <w:pPr>
        <w:spacing w:after="0" w:line="240" w:lineRule="auto"/>
        <w:ind w:left="5103"/>
        <w:contextualSpacing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03459FD6" w14:textId="21119016" w:rsidR="00D3416F" w:rsidRPr="008F0742" w:rsidRDefault="00D3416F" w:rsidP="004404FC">
      <w:pPr>
        <w:spacing w:after="0" w:line="240" w:lineRule="auto"/>
        <w:ind w:left="5103"/>
        <w:contextualSpacing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39D17070" w14:textId="32D35E5E" w:rsidR="00D3416F" w:rsidRPr="008F0742" w:rsidRDefault="00D3416F" w:rsidP="004404FC">
      <w:pPr>
        <w:spacing w:after="0" w:line="240" w:lineRule="auto"/>
        <w:ind w:left="5103"/>
        <w:contextualSpacing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71D80247" w14:textId="77777777" w:rsidR="00D3416F" w:rsidRPr="008F0742" w:rsidRDefault="00D3416F" w:rsidP="004404FC">
      <w:pPr>
        <w:spacing w:after="0" w:line="240" w:lineRule="auto"/>
        <w:ind w:left="5103"/>
        <w:contextualSpacing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21BEAC70" w14:textId="77777777" w:rsidR="004404FC" w:rsidRPr="008F0742" w:rsidRDefault="004404FC" w:rsidP="004404FC">
      <w:pPr>
        <w:spacing w:after="0" w:line="240" w:lineRule="auto"/>
        <w:ind w:left="5103"/>
        <w:contextualSpacing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2AEA0308" w14:textId="77777777" w:rsidR="004404FC" w:rsidRPr="008F0742" w:rsidRDefault="004404FC" w:rsidP="004404FC">
      <w:pPr>
        <w:spacing w:after="0" w:line="240" w:lineRule="auto"/>
        <w:ind w:left="5103"/>
        <w:contextualSpacing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6E83022D" w14:textId="77777777" w:rsidR="00D4464F" w:rsidRPr="008F0742" w:rsidRDefault="00D4464F" w:rsidP="004404FC">
      <w:pPr>
        <w:spacing w:after="0" w:line="240" w:lineRule="auto"/>
        <w:ind w:left="5103"/>
        <w:contextualSpacing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32F761FF" w14:textId="77777777" w:rsidR="00D4464F" w:rsidRPr="008F0742" w:rsidRDefault="00D4464F" w:rsidP="004404FC">
      <w:pPr>
        <w:spacing w:after="0" w:line="240" w:lineRule="auto"/>
        <w:ind w:left="5103"/>
        <w:contextualSpacing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577751F8" w14:textId="77777777" w:rsidR="00D4464F" w:rsidRPr="008F0742" w:rsidRDefault="00D4464F" w:rsidP="004404FC">
      <w:pPr>
        <w:spacing w:after="0" w:line="240" w:lineRule="auto"/>
        <w:ind w:left="5103"/>
        <w:contextualSpacing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7908B3C" w14:textId="77777777" w:rsidR="00D4464F" w:rsidRPr="008F0742" w:rsidRDefault="00D4464F" w:rsidP="004404FC">
      <w:pPr>
        <w:spacing w:after="0" w:line="240" w:lineRule="auto"/>
        <w:ind w:left="5103"/>
        <w:contextualSpacing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F3A451B" w14:textId="77777777" w:rsidR="00D4464F" w:rsidRPr="008F0742" w:rsidRDefault="00D4464F" w:rsidP="004404FC">
      <w:pPr>
        <w:spacing w:after="0" w:line="240" w:lineRule="auto"/>
        <w:ind w:left="5103"/>
        <w:contextualSpacing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979DB27" w14:textId="77777777" w:rsidR="00D4464F" w:rsidRPr="008F0742" w:rsidRDefault="00D4464F" w:rsidP="004404FC">
      <w:pPr>
        <w:spacing w:after="0" w:line="240" w:lineRule="auto"/>
        <w:ind w:left="5103"/>
        <w:contextualSpacing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72D91F70" w14:textId="77777777" w:rsidR="00D4464F" w:rsidRPr="008F0742" w:rsidRDefault="00D4464F" w:rsidP="004404FC">
      <w:pPr>
        <w:spacing w:after="0" w:line="240" w:lineRule="auto"/>
        <w:ind w:left="5103"/>
        <w:contextualSpacing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0E97F557" w14:textId="77777777" w:rsidR="00D4464F" w:rsidRPr="008F0742" w:rsidRDefault="00D4464F" w:rsidP="004404FC">
      <w:pPr>
        <w:spacing w:after="0" w:line="240" w:lineRule="auto"/>
        <w:ind w:left="5103"/>
        <w:contextualSpacing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76ABC293" w14:textId="77777777" w:rsidR="00D4464F" w:rsidRPr="008F0742" w:rsidRDefault="00D4464F" w:rsidP="004404FC">
      <w:pPr>
        <w:spacing w:after="0" w:line="240" w:lineRule="auto"/>
        <w:ind w:left="5103"/>
        <w:contextualSpacing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3654758B" w14:textId="77777777" w:rsidR="00D4464F" w:rsidRPr="008F0742" w:rsidRDefault="00D4464F" w:rsidP="004404FC">
      <w:pPr>
        <w:spacing w:after="0" w:line="240" w:lineRule="auto"/>
        <w:ind w:left="5103"/>
        <w:contextualSpacing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612E1DF3" w14:textId="77777777" w:rsidR="00D4464F" w:rsidRPr="008F0742" w:rsidRDefault="00D4464F" w:rsidP="004404FC">
      <w:pPr>
        <w:spacing w:after="0" w:line="240" w:lineRule="auto"/>
        <w:ind w:left="5103"/>
        <w:contextualSpacing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C86F676" w14:textId="77777777" w:rsidR="00794322" w:rsidRPr="008F0742" w:rsidRDefault="00794322">
      <w:pPr>
        <w:spacing w:line="259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8F0742">
        <w:rPr>
          <w:rFonts w:ascii="Times New Roman" w:hAnsi="Times New Roman"/>
          <w:sz w:val="28"/>
          <w:szCs w:val="28"/>
          <w:shd w:val="clear" w:color="auto" w:fill="FFFFFF"/>
        </w:rPr>
        <w:br w:type="page"/>
      </w:r>
    </w:p>
    <w:p w14:paraId="3DC73373" w14:textId="4D4CF605" w:rsidR="004404FC" w:rsidRPr="008F0742" w:rsidRDefault="00D4464F" w:rsidP="00070586">
      <w:pPr>
        <w:tabs>
          <w:tab w:val="center" w:pos="7512"/>
          <w:tab w:val="right" w:pos="9922"/>
        </w:tabs>
        <w:spacing w:after="0" w:line="240" w:lineRule="auto"/>
        <w:ind w:left="5103"/>
        <w:contextualSpacing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  <w:r w:rsidRPr="008F0742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Приложение № 2</w:t>
      </w:r>
    </w:p>
    <w:p w14:paraId="1E0D8D8F" w14:textId="77777777" w:rsidR="004404FC" w:rsidRPr="008F0742" w:rsidRDefault="004404FC" w:rsidP="004404FC">
      <w:pPr>
        <w:spacing w:after="0" w:line="240" w:lineRule="auto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  <w:r w:rsidRPr="008F0742">
        <w:rPr>
          <w:rFonts w:ascii="Times New Roman" w:hAnsi="Times New Roman"/>
          <w:sz w:val="28"/>
          <w:szCs w:val="28"/>
          <w:shd w:val="clear" w:color="auto" w:fill="FFFFFF"/>
        </w:rPr>
        <w:t xml:space="preserve">к Положению </w:t>
      </w:r>
      <w:r w:rsidRPr="008F0742">
        <w:rPr>
          <w:rFonts w:ascii="Times New Roman" w:hAnsi="Times New Roman"/>
          <w:sz w:val="28"/>
          <w:szCs w:val="28"/>
        </w:rPr>
        <w:t>о</w:t>
      </w:r>
      <w:r w:rsidRPr="008F0742">
        <w:rPr>
          <w:rFonts w:ascii="Times New Roman" w:hAnsi="Times New Roman"/>
          <w:sz w:val="28"/>
          <w:szCs w:val="28"/>
          <w:shd w:val="clear" w:color="auto" w:fill="FFFFFF"/>
        </w:rPr>
        <w:t xml:space="preserve"> проведении </w:t>
      </w:r>
    </w:p>
    <w:p w14:paraId="08FC6512" w14:textId="77777777" w:rsidR="004404FC" w:rsidRPr="008F0742" w:rsidRDefault="004404FC" w:rsidP="004404FC">
      <w:pPr>
        <w:spacing w:after="0" w:line="240" w:lineRule="auto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  <w:r w:rsidRPr="008F0742">
        <w:rPr>
          <w:rFonts w:ascii="Times New Roman" w:hAnsi="Times New Roman"/>
          <w:sz w:val="28"/>
          <w:szCs w:val="28"/>
          <w:shd w:val="clear" w:color="auto" w:fill="FFFFFF"/>
        </w:rPr>
        <w:t xml:space="preserve">конкурса учебно – </w:t>
      </w:r>
      <w:r w:rsidRPr="008F0742"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исследовательских проектов </w:t>
      </w:r>
    </w:p>
    <w:p w14:paraId="55BE06E7" w14:textId="77777777" w:rsidR="004404FC" w:rsidRPr="008F0742" w:rsidRDefault="004404FC" w:rsidP="004404F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  <w:shd w:val="clear" w:color="auto" w:fill="FFFFFF"/>
        </w:rPr>
        <w:t>для юных «Первые шаги в науке»</w:t>
      </w:r>
    </w:p>
    <w:p w14:paraId="761BC1ED" w14:textId="77777777" w:rsidR="004404FC" w:rsidRPr="008F0742" w:rsidRDefault="004404FC" w:rsidP="004404F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1EBA486" w14:textId="77777777" w:rsidR="004404FC" w:rsidRPr="008F0742" w:rsidRDefault="004404FC" w:rsidP="004404FC">
      <w:pPr>
        <w:widowControl w:val="0"/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ind w:left="851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8F0742">
        <w:rPr>
          <w:rFonts w:ascii="Times New Roman" w:hAnsi="Times New Roman"/>
          <w:b/>
          <w:snapToGrid w:val="0"/>
          <w:sz w:val="28"/>
          <w:szCs w:val="28"/>
        </w:rPr>
        <w:t>Критерии рецензирования проектов Конкурса</w:t>
      </w:r>
    </w:p>
    <w:p w14:paraId="6813733B" w14:textId="77777777" w:rsidR="004404FC" w:rsidRPr="008F0742" w:rsidRDefault="004404FC" w:rsidP="004404FC">
      <w:pPr>
        <w:widowControl w:val="0"/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ind w:left="851"/>
        <w:rPr>
          <w:rFonts w:ascii="Times New Roman" w:hAnsi="Times New Roman"/>
          <w:sz w:val="28"/>
          <w:szCs w:val="28"/>
        </w:rPr>
      </w:pPr>
    </w:p>
    <w:tbl>
      <w:tblPr>
        <w:tblStyle w:val="4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4111"/>
        <w:gridCol w:w="1949"/>
      </w:tblGrid>
      <w:tr w:rsidR="00A34A49" w:rsidRPr="008F0742" w14:paraId="34B9C101" w14:textId="77777777" w:rsidTr="004404F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8945F" w14:textId="77777777" w:rsidR="004404FC" w:rsidRPr="008F0742" w:rsidRDefault="004404FC" w:rsidP="004404FC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8F0742">
              <w:rPr>
                <w:rFonts w:ascii="Times New Roman" w:hAnsi="Times New Roman"/>
                <w:b/>
              </w:rPr>
              <w:t>Оцениваемые параметры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D69C" w14:textId="77777777" w:rsidR="004404FC" w:rsidRPr="008F0742" w:rsidRDefault="004404FC" w:rsidP="004404FC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8F0742">
              <w:rPr>
                <w:rFonts w:ascii="Times New Roman" w:hAnsi="Times New Roman"/>
                <w:b/>
              </w:rPr>
              <w:t>Градация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5C6D5" w14:textId="77777777" w:rsidR="004404FC" w:rsidRPr="008F0742" w:rsidRDefault="004404FC" w:rsidP="004404FC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8F0742">
              <w:rPr>
                <w:rFonts w:ascii="Times New Roman" w:hAnsi="Times New Roman"/>
                <w:b/>
              </w:rPr>
              <w:t>Баллы</w:t>
            </w:r>
          </w:p>
        </w:tc>
      </w:tr>
      <w:tr w:rsidR="00A34A49" w:rsidRPr="008F0742" w14:paraId="6656B7B9" w14:textId="77777777" w:rsidTr="004404FC">
        <w:tc>
          <w:tcPr>
            <w:tcW w:w="9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E2538" w14:textId="77777777" w:rsidR="004404FC" w:rsidRPr="008F0742" w:rsidRDefault="004404FC" w:rsidP="004404FC">
            <w:pPr>
              <w:jc w:val="center"/>
              <w:rPr>
                <w:rFonts w:ascii="Times New Roman" w:hAnsi="Times New Roman"/>
                <w:b/>
              </w:rPr>
            </w:pPr>
            <w:r w:rsidRPr="008F0742">
              <w:rPr>
                <w:rFonts w:ascii="Times New Roman" w:hAnsi="Times New Roman"/>
                <w:b/>
                <w:lang w:val="en-US"/>
              </w:rPr>
              <w:t>I</w:t>
            </w:r>
            <w:r w:rsidRPr="008F0742">
              <w:rPr>
                <w:rFonts w:ascii="Times New Roman" w:hAnsi="Times New Roman"/>
                <w:b/>
              </w:rPr>
              <w:t>. Структура работы</w:t>
            </w:r>
          </w:p>
        </w:tc>
      </w:tr>
      <w:tr w:rsidR="00A34A49" w:rsidRPr="008F0742" w14:paraId="66952522" w14:textId="77777777" w:rsidTr="004404FC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32101" w14:textId="77777777" w:rsidR="004404FC" w:rsidRPr="008F0742" w:rsidRDefault="004404FC" w:rsidP="004404FC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8F0742">
              <w:rPr>
                <w:rFonts w:ascii="Times New Roman" w:hAnsi="Times New Roman"/>
              </w:rPr>
              <w:t>Общая структура работы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5F34F" w14:textId="77777777" w:rsidR="004404FC" w:rsidRPr="008F0742" w:rsidRDefault="004404FC" w:rsidP="004404FC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8F0742">
              <w:rPr>
                <w:rFonts w:ascii="Times New Roman" w:hAnsi="Times New Roman"/>
              </w:rPr>
              <w:t>Полное соответствие структуре проекта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416A3" w14:textId="77777777" w:rsidR="004404FC" w:rsidRPr="008F0742" w:rsidRDefault="004404FC" w:rsidP="004404FC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8F0742">
              <w:rPr>
                <w:rFonts w:ascii="Times New Roman" w:hAnsi="Times New Roman"/>
              </w:rPr>
              <w:t>3</w:t>
            </w:r>
          </w:p>
        </w:tc>
      </w:tr>
      <w:tr w:rsidR="00A34A49" w:rsidRPr="008F0742" w14:paraId="601404F0" w14:textId="77777777" w:rsidTr="004404FC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E72DB" w14:textId="77777777" w:rsidR="004404FC" w:rsidRPr="008F0742" w:rsidRDefault="004404FC" w:rsidP="0044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8E571" w14:textId="77777777" w:rsidR="004404FC" w:rsidRPr="008F0742" w:rsidRDefault="004404FC" w:rsidP="004404FC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8F0742">
              <w:rPr>
                <w:rFonts w:ascii="Times New Roman" w:hAnsi="Times New Roman"/>
              </w:rPr>
              <w:t>Присутствует большинство требуемых разделов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70E80" w14:textId="77777777" w:rsidR="004404FC" w:rsidRPr="008F0742" w:rsidRDefault="004404FC" w:rsidP="004404FC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8F0742">
              <w:rPr>
                <w:rFonts w:ascii="Times New Roman" w:hAnsi="Times New Roman"/>
              </w:rPr>
              <w:t>2</w:t>
            </w:r>
          </w:p>
        </w:tc>
      </w:tr>
      <w:tr w:rsidR="00A34A49" w:rsidRPr="008F0742" w14:paraId="005EA275" w14:textId="77777777" w:rsidTr="004404FC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E4D1E" w14:textId="77777777" w:rsidR="004404FC" w:rsidRPr="008F0742" w:rsidRDefault="004404FC" w:rsidP="0044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1613F" w14:textId="77777777" w:rsidR="004404FC" w:rsidRPr="008F0742" w:rsidRDefault="004404FC" w:rsidP="004404FC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8F0742">
              <w:rPr>
                <w:rFonts w:ascii="Times New Roman" w:hAnsi="Times New Roman"/>
              </w:rPr>
              <w:t>Представлены отдельные разделы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C96B7" w14:textId="77777777" w:rsidR="004404FC" w:rsidRPr="008F0742" w:rsidRDefault="004404FC" w:rsidP="004404FC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8F0742">
              <w:rPr>
                <w:rFonts w:ascii="Times New Roman" w:hAnsi="Times New Roman"/>
              </w:rPr>
              <w:t>1</w:t>
            </w:r>
          </w:p>
        </w:tc>
      </w:tr>
      <w:tr w:rsidR="00A34A49" w:rsidRPr="008F0742" w14:paraId="401B3807" w14:textId="77777777" w:rsidTr="004404FC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B09EA" w14:textId="77777777" w:rsidR="004404FC" w:rsidRPr="008F0742" w:rsidRDefault="004404FC" w:rsidP="004404FC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8F0742">
              <w:rPr>
                <w:rFonts w:ascii="Times New Roman" w:hAnsi="Times New Roman"/>
              </w:rPr>
              <w:t xml:space="preserve">Качество оформления </w:t>
            </w:r>
            <w:r w:rsidRPr="008F0742">
              <w:rPr>
                <w:rFonts w:ascii="Times New Roman" w:hAnsi="Times New Roman"/>
                <w:spacing w:val="-6"/>
              </w:rPr>
              <w:t>списка использованных информационных источников</w:t>
            </w:r>
            <w:r w:rsidRPr="008F0742">
              <w:rPr>
                <w:rFonts w:ascii="Times New Roman" w:hAnsi="Times New Roman"/>
              </w:rPr>
              <w:t>, наличие ссылок. Грамотность, культура оформления работы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844AD" w14:textId="77777777" w:rsidR="004404FC" w:rsidRPr="008F0742" w:rsidRDefault="004404FC" w:rsidP="004404FC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8F0742">
              <w:rPr>
                <w:rFonts w:ascii="Times New Roman" w:hAnsi="Times New Roman"/>
              </w:rPr>
              <w:t>Работа оформлена грамотно, в тексте есть ссылки, библиографический список оформлен качественно, в соответствии с требованиями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F93F0" w14:textId="77777777" w:rsidR="004404FC" w:rsidRPr="008F0742" w:rsidRDefault="004404FC" w:rsidP="004404FC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8F0742">
              <w:rPr>
                <w:rFonts w:ascii="Times New Roman" w:hAnsi="Times New Roman"/>
              </w:rPr>
              <w:t>3</w:t>
            </w:r>
          </w:p>
        </w:tc>
      </w:tr>
      <w:tr w:rsidR="00A34A49" w:rsidRPr="008F0742" w14:paraId="167ABD49" w14:textId="77777777" w:rsidTr="004404FC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13636" w14:textId="77777777" w:rsidR="004404FC" w:rsidRPr="008F0742" w:rsidRDefault="004404FC" w:rsidP="0044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9B55F" w14:textId="77777777" w:rsidR="004404FC" w:rsidRPr="008F0742" w:rsidRDefault="004404FC" w:rsidP="004404FC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8F0742">
              <w:rPr>
                <w:rFonts w:ascii="Times New Roman" w:hAnsi="Times New Roman"/>
              </w:rPr>
              <w:t>В тексте ссылки представлены частично, присутствуют замечания по качеству оформления работы, оформление библиографического списка не соответствует требованиям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CBCF" w14:textId="77777777" w:rsidR="004404FC" w:rsidRPr="008F0742" w:rsidRDefault="004404FC" w:rsidP="004404FC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8F0742">
              <w:rPr>
                <w:rFonts w:ascii="Times New Roman" w:hAnsi="Times New Roman"/>
              </w:rPr>
              <w:t>2</w:t>
            </w:r>
          </w:p>
        </w:tc>
      </w:tr>
      <w:tr w:rsidR="00A34A49" w:rsidRPr="008F0742" w14:paraId="5249EB79" w14:textId="77777777" w:rsidTr="004404FC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C615F" w14:textId="77777777" w:rsidR="004404FC" w:rsidRPr="008F0742" w:rsidRDefault="004404FC" w:rsidP="0044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08122" w14:textId="77777777" w:rsidR="004404FC" w:rsidRPr="008F0742" w:rsidRDefault="004404FC" w:rsidP="004404FC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8F0742">
              <w:rPr>
                <w:rFonts w:ascii="Times New Roman" w:hAnsi="Times New Roman"/>
              </w:rPr>
              <w:t>Качество оформления работы не удовлетворительное, ссылки отсутствуют, оформление библиографического списка не соответствует требованиям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6C680" w14:textId="77777777" w:rsidR="004404FC" w:rsidRPr="008F0742" w:rsidRDefault="004404FC" w:rsidP="004404FC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8F0742">
              <w:rPr>
                <w:rFonts w:ascii="Times New Roman" w:hAnsi="Times New Roman"/>
              </w:rPr>
              <w:t>1</w:t>
            </w:r>
          </w:p>
        </w:tc>
      </w:tr>
      <w:tr w:rsidR="00A34A49" w:rsidRPr="008F0742" w14:paraId="798E95E5" w14:textId="77777777" w:rsidTr="004404FC">
        <w:tc>
          <w:tcPr>
            <w:tcW w:w="9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6C07" w14:textId="77777777" w:rsidR="004404FC" w:rsidRPr="008F0742" w:rsidRDefault="004404FC" w:rsidP="004404FC">
            <w:pPr>
              <w:jc w:val="center"/>
              <w:rPr>
                <w:rFonts w:ascii="Times New Roman" w:hAnsi="Times New Roman"/>
                <w:b/>
              </w:rPr>
            </w:pPr>
          </w:p>
          <w:p w14:paraId="14CC380A" w14:textId="77777777" w:rsidR="004404FC" w:rsidRPr="008F0742" w:rsidRDefault="004404FC" w:rsidP="004404FC">
            <w:pPr>
              <w:jc w:val="center"/>
              <w:rPr>
                <w:rFonts w:ascii="Times New Roman" w:hAnsi="Times New Roman"/>
                <w:b/>
              </w:rPr>
            </w:pPr>
            <w:r w:rsidRPr="008F0742">
              <w:rPr>
                <w:rFonts w:ascii="Times New Roman" w:hAnsi="Times New Roman"/>
                <w:b/>
              </w:rPr>
              <w:t>II. Поисково-исследовательский этап</w:t>
            </w:r>
          </w:p>
        </w:tc>
      </w:tr>
      <w:tr w:rsidR="00A34A49" w:rsidRPr="008F0742" w14:paraId="6034FD58" w14:textId="77777777" w:rsidTr="004404FC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97038" w14:textId="77777777" w:rsidR="004404FC" w:rsidRPr="008F0742" w:rsidRDefault="004404FC" w:rsidP="004404FC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8F0742">
              <w:rPr>
                <w:rFonts w:ascii="Times New Roman" w:hAnsi="Times New Roman"/>
              </w:rPr>
              <w:t xml:space="preserve">Обоснована актуальность выбранной проблемы, ее значимость, в том числе значимость проектного решения для региона, </w:t>
            </w:r>
            <w:r w:rsidRPr="008F0742">
              <w:rPr>
                <w:rFonts w:ascii="Times New Roman" w:hAnsi="Times New Roman"/>
              </w:rPr>
              <w:lastRenderedPageBreak/>
              <w:t>возможность использования в производстве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30243" w14:textId="77777777" w:rsidR="004404FC" w:rsidRPr="008F0742" w:rsidRDefault="004404FC" w:rsidP="004404FC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8F0742">
              <w:rPr>
                <w:rFonts w:ascii="Times New Roman" w:hAnsi="Times New Roman"/>
              </w:rPr>
              <w:lastRenderedPageBreak/>
              <w:t xml:space="preserve">Обозначена актуальность выбранной проблемы, ее значимость, особенно отмечена значимость проектного решения для региона, </w:t>
            </w:r>
            <w:r w:rsidRPr="008F0742">
              <w:rPr>
                <w:rFonts w:ascii="Times New Roman" w:hAnsi="Times New Roman"/>
              </w:rPr>
              <w:lastRenderedPageBreak/>
              <w:t>обоснована возможность использования в производстве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AB029" w14:textId="77777777" w:rsidR="004404FC" w:rsidRPr="008F0742" w:rsidRDefault="004404FC" w:rsidP="004404FC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8F0742">
              <w:rPr>
                <w:rFonts w:ascii="Times New Roman" w:hAnsi="Times New Roman"/>
              </w:rPr>
              <w:lastRenderedPageBreak/>
              <w:t>3</w:t>
            </w:r>
          </w:p>
        </w:tc>
      </w:tr>
      <w:tr w:rsidR="00A34A49" w:rsidRPr="008F0742" w14:paraId="599CE723" w14:textId="77777777" w:rsidTr="004404FC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7FABF" w14:textId="77777777" w:rsidR="004404FC" w:rsidRPr="008F0742" w:rsidRDefault="004404FC" w:rsidP="0044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B732A" w14:textId="77777777" w:rsidR="004404FC" w:rsidRPr="008F0742" w:rsidRDefault="004404FC" w:rsidP="004404FC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8F0742">
              <w:rPr>
                <w:rFonts w:ascii="Times New Roman" w:hAnsi="Times New Roman"/>
              </w:rPr>
              <w:t>Актуальность выбранной проблемы, ее значимость, в том числе значимость проектного решения для региона, практическая возможность использования в производстве обоснованы частично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DDCD0" w14:textId="77777777" w:rsidR="004404FC" w:rsidRPr="008F0742" w:rsidRDefault="004404FC" w:rsidP="004404FC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8F0742">
              <w:rPr>
                <w:rFonts w:ascii="Times New Roman" w:hAnsi="Times New Roman"/>
              </w:rPr>
              <w:t>2</w:t>
            </w:r>
          </w:p>
        </w:tc>
      </w:tr>
      <w:tr w:rsidR="00A34A49" w:rsidRPr="008F0742" w14:paraId="6AE2933C" w14:textId="77777777" w:rsidTr="004404FC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BFFCE" w14:textId="77777777" w:rsidR="004404FC" w:rsidRPr="008F0742" w:rsidRDefault="004404FC" w:rsidP="0044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176BA" w14:textId="77777777" w:rsidR="004404FC" w:rsidRPr="008F0742" w:rsidRDefault="004404FC" w:rsidP="004404FC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8F0742">
              <w:rPr>
                <w:rFonts w:ascii="Times New Roman" w:hAnsi="Times New Roman"/>
              </w:rPr>
              <w:t>Актуальность выбранной проблемы, ее значимости, в том числе значимости проектного решения для региона, возможности использования в производстве практически не представлены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47ED5" w14:textId="77777777" w:rsidR="004404FC" w:rsidRPr="008F0742" w:rsidRDefault="004404FC" w:rsidP="004404FC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8F0742">
              <w:rPr>
                <w:rFonts w:ascii="Times New Roman" w:hAnsi="Times New Roman"/>
              </w:rPr>
              <w:t>1</w:t>
            </w:r>
          </w:p>
        </w:tc>
      </w:tr>
      <w:tr w:rsidR="00A34A49" w:rsidRPr="008F0742" w14:paraId="7FCBEDC9" w14:textId="77777777" w:rsidTr="004404FC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7472E" w14:textId="77777777" w:rsidR="004404FC" w:rsidRPr="008F0742" w:rsidRDefault="004404FC" w:rsidP="004404FC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8F0742">
              <w:rPr>
                <w:rFonts w:ascii="Times New Roman" w:hAnsi="Times New Roman"/>
              </w:rPr>
              <w:t>Проведен поиск и анализ существующих проектных решений в данной области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27639" w14:textId="77777777" w:rsidR="004404FC" w:rsidRPr="008F0742" w:rsidRDefault="004404FC" w:rsidP="004404FC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8F0742">
              <w:rPr>
                <w:rFonts w:ascii="Times New Roman" w:hAnsi="Times New Roman"/>
              </w:rPr>
              <w:t>В работе представлен результат поиска и сравнительный анализ существующих проектных решений в данной области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E1943" w14:textId="77777777" w:rsidR="004404FC" w:rsidRPr="008F0742" w:rsidRDefault="004404FC" w:rsidP="004404FC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8F0742">
              <w:rPr>
                <w:rFonts w:ascii="Times New Roman" w:hAnsi="Times New Roman"/>
              </w:rPr>
              <w:t>3</w:t>
            </w:r>
          </w:p>
        </w:tc>
      </w:tr>
      <w:tr w:rsidR="00A34A49" w:rsidRPr="008F0742" w14:paraId="00E932F3" w14:textId="77777777" w:rsidTr="004404FC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E3F0A" w14:textId="77777777" w:rsidR="004404FC" w:rsidRPr="008F0742" w:rsidRDefault="004404FC" w:rsidP="0044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548C3" w14:textId="77777777" w:rsidR="004404FC" w:rsidRPr="008F0742" w:rsidRDefault="004404FC" w:rsidP="004404FC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8F0742">
              <w:rPr>
                <w:rFonts w:ascii="Times New Roman" w:hAnsi="Times New Roman"/>
              </w:rPr>
              <w:t>Результат поиска и сравнительный анализ существующих проектных решений в данной области представлен частично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52A6B" w14:textId="77777777" w:rsidR="004404FC" w:rsidRPr="008F0742" w:rsidRDefault="004404FC" w:rsidP="004404FC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8F0742">
              <w:rPr>
                <w:rFonts w:ascii="Times New Roman" w:hAnsi="Times New Roman"/>
              </w:rPr>
              <w:t>2</w:t>
            </w:r>
          </w:p>
        </w:tc>
      </w:tr>
      <w:tr w:rsidR="00A34A49" w:rsidRPr="008F0742" w14:paraId="1B499595" w14:textId="77777777" w:rsidTr="004404FC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45338" w14:textId="77777777" w:rsidR="004404FC" w:rsidRPr="008F0742" w:rsidRDefault="004404FC" w:rsidP="0044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954FF" w14:textId="77777777" w:rsidR="004404FC" w:rsidRPr="008F0742" w:rsidRDefault="004404FC" w:rsidP="004404FC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8F0742">
              <w:rPr>
                <w:rFonts w:ascii="Times New Roman" w:hAnsi="Times New Roman"/>
              </w:rPr>
              <w:t>Результат поиска и сравнительный анализ существующих проектных решений в данной области в работе практически не представлен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EB52F" w14:textId="77777777" w:rsidR="004404FC" w:rsidRPr="008F0742" w:rsidRDefault="004404FC" w:rsidP="004404FC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8F0742">
              <w:rPr>
                <w:rFonts w:ascii="Times New Roman" w:hAnsi="Times New Roman"/>
              </w:rPr>
              <w:t>1</w:t>
            </w:r>
          </w:p>
        </w:tc>
      </w:tr>
      <w:tr w:rsidR="00A34A49" w:rsidRPr="008F0742" w14:paraId="0681622C" w14:textId="77777777" w:rsidTr="004404FC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C2FDF" w14:textId="77777777" w:rsidR="004404FC" w:rsidRPr="008F0742" w:rsidRDefault="004404FC" w:rsidP="004404FC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8F0742">
              <w:rPr>
                <w:rFonts w:ascii="Times New Roman" w:hAnsi="Times New Roman"/>
              </w:rPr>
              <w:t>Описание выбранного проектного решения, обоснование выбора, наглядное представление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56770" w14:textId="77777777" w:rsidR="004404FC" w:rsidRPr="008F0742" w:rsidRDefault="004404FC" w:rsidP="004404FC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8F0742">
              <w:rPr>
                <w:rFonts w:ascii="Times New Roman" w:hAnsi="Times New Roman"/>
              </w:rPr>
              <w:t>Выбранное решение полностью описано, выбор обоснован и наглядно представлен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DFD0B" w14:textId="77777777" w:rsidR="004404FC" w:rsidRPr="008F0742" w:rsidRDefault="004404FC" w:rsidP="004404FC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8F0742">
              <w:rPr>
                <w:rFonts w:ascii="Times New Roman" w:hAnsi="Times New Roman"/>
              </w:rPr>
              <w:t>3</w:t>
            </w:r>
          </w:p>
        </w:tc>
      </w:tr>
      <w:tr w:rsidR="00A34A49" w:rsidRPr="008F0742" w14:paraId="48FE1F91" w14:textId="77777777" w:rsidTr="004404FC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FD6ED" w14:textId="77777777" w:rsidR="004404FC" w:rsidRPr="008F0742" w:rsidRDefault="004404FC" w:rsidP="0044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50AA2" w14:textId="77777777" w:rsidR="004404FC" w:rsidRPr="008F0742" w:rsidRDefault="004404FC" w:rsidP="004404FC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8F0742">
              <w:rPr>
                <w:rFonts w:ascii="Times New Roman" w:hAnsi="Times New Roman"/>
              </w:rPr>
              <w:t>Выбранное решение описано и обосновано частично, представленная наглядность не в полной мере отражает суть проектного решения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95BB" w14:textId="77777777" w:rsidR="004404FC" w:rsidRPr="008F0742" w:rsidRDefault="004404FC" w:rsidP="004404FC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8F0742">
              <w:rPr>
                <w:rFonts w:ascii="Times New Roman" w:hAnsi="Times New Roman"/>
              </w:rPr>
              <w:t>2</w:t>
            </w:r>
          </w:p>
        </w:tc>
      </w:tr>
      <w:tr w:rsidR="00A34A49" w:rsidRPr="008F0742" w14:paraId="19FC5F02" w14:textId="77777777" w:rsidTr="004404FC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DE873" w14:textId="77777777" w:rsidR="004404FC" w:rsidRPr="008F0742" w:rsidRDefault="004404FC" w:rsidP="0044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B5766" w14:textId="77777777" w:rsidR="004404FC" w:rsidRPr="008F0742" w:rsidRDefault="004404FC" w:rsidP="004404FC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8F0742">
              <w:rPr>
                <w:rFonts w:ascii="Times New Roman" w:hAnsi="Times New Roman"/>
              </w:rPr>
              <w:t xml:space="preserve">Описание, обоснование и наглядное представление практически не отражает сути </w:t>
            </w:r>
            <w:r w:rsidRPr="008F0742">
              <w:rPr>
                <w:rFonts w:ascii="Times New Roman" w:hAnsi="Times New Roman"/>
              </w:rPr>
              <w:lastRenderedPageBreak/>
              <w:t>проектного решения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4B2CD" w14:textId="77777777" w:rsidR="004404FC" w:rsidRPr="008F0742" w:rsidRDefault="004404FC" w:rsidP="004404FC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8F0742">
              <w:rPr>
                <w:rFonts w:ascii="Times New Roman" w:hAnsi="Times New Roman"/>
              </w:rPr>
              <w:lastRenderedPageBreak/>
              <w:t>1</w:t>
            </w:r>
          </w:p>
        </w:tc>
      </w:tr>
      <w:tr w:rsidR="00A34A49" w:rsidRPr="008F0742" w14:paraId="6AF0050B" w14:textId="77777777" w:rsidTr="004404FC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7EDC" w14:textId="77777777" w:rsidR="004404FC" w:rsidRPr="008F0742" w:rsidRDefault="004404FC" w:rsidP="004404FC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8F0742">
              <w:rPr>
                <w:rFonts w:ascii="Times New Roman" w:hAnsi="Times New Roman"/>
              </w:rPr>
              <w:lastRenderedPageBreak/>
              <w:t>Методы исследования/проектного решения</w:t>
            </w:r>
          </w:p>
          <w:p w14:paraId="76707B0F" w14:textId="77777777" w:rsidR="004404FC" w:rsidRPr="008F0742" w:rsidRDefault="004404FC" w:rsidP="0044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DF70C" w14:textId="77777777" w:rsidR="004404FC" w:rsidRPr="008F0742" w:rsidRDefault="004404FC" w:rsidP="004404FC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8F0742">
              <w:rPr>
                <w:rFonts w:ascii="Times New Roman" w:hAnsi="Times New Roman"/>
              </w:rPr>
              <w:t>Представленные в работе методы использованы рационально в соответствии с заявленной темой, целью, задачами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56DD" w14:textId="77777777" w:rsidR="004404FC" w:rsidRPr="008F0742" w:rsidRDefault="004404FC" w:rsidP="004404FC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8F0742">
              <w:rPr>
                <w:rFonts w:ascii="Times New Roman" w:hAnsi="Times New Roman"/>
              </w:rPr>
              <w:t>3</w:t>
            </w:r>
          </w:p>
        </w:tc>
      </w:tr>
      <w:tr w:rsidR="00A34A49" w:rsidRPr="008F0742" w14:paraId="31215091" w14:textId="77777777" w:rsidTr="004404FC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E7003" w14:textId="77777777" w:rsidR="004404FC" w:rsidRPr="008F0742" w:rsidRDefault="004404FC" w:rsidP="0044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BD49F" w14:textId="77777777" w:rsidR="004404FC" w:rsidRPr="008F0742" w:rsidRDefault="004404FC" w:rsidP="004404FC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8F0742">
              <w:rPr>
                <w:rFonts w:ascii="Times New Roman" w:hAnsi="Times New Roman"/>
              </w:rPr>
              <w:t>Представленные в работе методы частично соответствуют заявленной теме, цели, задачам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88DB6" w14:textId="77777777" w:rsidR="004404FC" w:rsidRPr="008F0742" w:rsidRDefault="004404FC" w:rsidP="004404FC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8F0742">
              <w:rPr>
                <w:rFonts w:ascii="Times New Roman" w:hAnsi="Times New Roman"/>
              </w:rPr>
              <w:t>2</w:t>
            </w:r>
          </w:p>
        </w:tc>
      </w:tr>
      <w:tr w:rsidR="00A34A49" w:rsidRPr="008F0742" w14:paraId="4B566F52" w14:textId="77777777" w:rsidTr="004404FC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C9D8B" w14:textId="77777777" w:rsidR="004404FC" w:rsidRPr="008F0742" w:rsidRDefault="004404FC" w:rsidP="0044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4D9A6" w14:textId="77777777" w:rsidR="004404FC" w:rsidRPr="008F0742" w:rsidRDefault="004404FC" w:rsidP="004404FC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8F0742">
              <w:rPr>
                <w:rFonts w:ascii="Times New Roman" w:hAnsi="Times New Roman"/>
              </w:rPr>
              <w:t>Представленные в работе методы использованы не рационально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EB4AE" w14:textId="77777777" w:rsidR="004404FC" w:rsidRPr="008F0742" w:rsidRDefault="004404FC" w:rsidP="004404FC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8F0742">
              <w:rPr>
                <w:rFonts w:ascii="Times New Roman" w:hAnsi="Times New Roman"/>
              </w:rPr>
              <w:t>1</w:t>
            </w:r>
          </w:p>
        </w:tc>
      </w:tr>
      <w:tr w:rsidR="00A34A49" w:rsidRPr="008F0742" w14:paraId="7742E4E8" w14:textId="77777777" w:rsidTr="004404FC">
        <w:tc>
          <w:tcPr>
            <w:tcW w:w="9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97D25" w14:textId="77777777" w:rsidR="004404FC" w:rsidRPr="008F0742" w:rsidRDefault="004404FC" w:rsidP="004404FC">
            <w:pPr>
              <w:jc w:val="center"/>
              <w:rPr>
                <w:rFonts w:ascii="Times New Roman" w:hAnsi="Times New Roman"/>
                <w:b/>
              </w:rPr>
            </w:pPr>
            <w:r w:rsidRPr="008F0742">
              <w:rPr>
                <w:rFonts w:ascii="Times New Roman" w:hAnsi="Times New Roman"/>
                <w:b/>
                <w:lang w:val="en-US"/>
              </w:rPr>
              <w:t>III</w:t>
            </w:r>
            <w:r w:rsidRPr="008F0742">
              <w:rPr>
                <w:rFonts w:ascii="Times New Roman" w:hAnsi="Times New Roman"/>
                <w:b/>
              </w:rPr>
              <w:t>. Оценочный этап</w:t>
            </w:r>
          </w:p>
        </w:tc>
      </w:tr>
      <w:tr w:rsidR="00A34A49" w:rsidRPr="008F0742" w14:paraId="5D9BC0EA" w14:textId="77777777" w:rsidTr="004404FC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48AC5" w14:textId="77777777" w:rsidR="004404FC" w:rsidRPr="008F0742" w:rsidRDefault="004404FC" w:rsidP="004404FC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8F0742">
              <w:rPr>
                <w:rFonts w:ascii="Times New Roman" w:hAnsi="Times New Roman"/>
              </w:rPr>
              <w:t>Практическая ценность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C9663" w14:textId="77777777" w:rsidR="004404FC" w:rsidRPr="008F0742" w:rsidRDefault="004404FC" w:rsidP="004404FC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8F0742">
              <w:rPr>
                <w:rFonts w:ascii="Times New Roman" w:hAnsi="Times New Roman"/>
              </w:rPr>
              <w:t>Обладает прикладной и практической ценностью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2203E" w14:textId="77777777" w:rsidR="004404FC" w:rsidRPr="008F0742" w:rsidRDefault="004404FC" w:rsidP="004404FC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8F0742">
              <w:rPr>
                <w:rFonts w:ascii="Times New Roman" w:hAnsi="Times New Roman"/>
              </w:rPr>
              <w:t>3</w:t>
            </w:r>
          </w:p>
        </w:tc>
      </w:tr>
      <w:tr w:rsidR="00A34A49" w:rsidRPr="008F0742" w14:paraId="79BA56A6" w14:textId="77777777" w:rsidTr="004404FC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4BB68" w14:textId="77777777" w:rsidR="004404FC" w:rsidRPr="008F0742" w:rsidRDefault="004404FC" w:rsidP="0044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65BEC" w14:textId="77777777" w:rsidR="004404FC" w:rsidRPr="008F0742" w:rsidRDefault="004404FC" w:rsidP="004404FC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8F0742">
              <w:rPr>
                <w:rFonts w:ascii="Times New Roman" w:hAnsi="Times New Roman"/>
              </w:rPr>
              <w:t>Частично присутствует прикладная или практическая ценность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15016" w14:textId="77777777" w:rsidR="004404FC" w:rsidRPr="008F0742" w:rsidRDefault="004404FC" w:rsidP="004404FC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8F0742">
              <w:rPr>
                <w:rFonts w:ascii="Times New Roman" w:hAnsi="Times New Roman"/>
              </w:rPr>
              <w:t>2</w:t>
            </w:r>
          </w:p>
        </w:tc>
      </w:tr>
      <w:tr w:rsidR="00A34A49" w:rsidRPr="008F0742" w14:paraId="52E90A2D" w14:textId="77777777" w:rsidTr="004404FC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B057A" w14:textId="77777777" w:rsidR="004404FC" w:rsidRPr="008F0742" w:rsidRDefault="004404FC" w:rsidP="0044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E1E2B" w14:textId="77777777" w:rsidR="004404FC" w:rsidRPr="008F0742" w:rsidRDefault="004404FC" w:rsidP="004404FC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8F0742">
              <w:rPr>
                <w:rFonts w:ascii="Times New Roman" w:hAnsi="Times New Roman"/>
              </w:rPr>
              <w:t>Прикладная и практическая ценность выражены слабо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83369" w14:textId="77777777" w:rsidR="004404FC" w:rsidRPr="008F0742" w:rsidRDefault="004404FC" w:rsidP="004404FC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8F0742">
              <w:rPr>
                <w:rFonts w:ascii="Times New Roman" w:hAnsi="Times New Roman"/>
              </w:rPr>
              <w:t>1</w:t>
            </w:r>
          </w:p>
        </w:tc>
      </w:tr>
      <w:tr w:rsidR="00A34A49" w:rsidRPr="008F0742" w14:paraId="591B32E3" w14:textId="77777777" w:rsidTr="004404FC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841AE" w14:textId="77777777" w:rsidR="004404FC" w:rsidRPr="008F0742" w:rsidRDefault="004404FC" w:rsidP="004404FC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8F0742">
              <w:rPr>
                <w:rFonts w:ascii="Times New Roman" w:hAnsi="Times New Roman"/>
              </w:rPr>
              <w:t>Целесообразность планирования, рациональное использование ресурсов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C882C" w14:textId="77777777" w:rsidR="004404FC" w:rsidRPr="008F0742" w:rsidRDefault="004404FC" w:rsidP="004404FC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8F0742">
              <w:rPr>
                <w:rFonts w:ascii="Times New Roman" w:hAnsi="Times New Roman"/>
              </w:rPr>
              <w:t>Планирование целесообразно, привлекаемые ресурсы использованы рационально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109A2" w14:textId="77777777" w:rsidR="004404FC" w:rsidRPr="008F0742" w:rsidRDefault="004404FC" w:rsidP="004404FC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8F0742">
              <w:rPr>
                <w:rFonts w:ascii="Times New Roman" w:hAnsi="Times New Roman"/>
              </w:rPr>
              <w:t>3</w:t>
            </w:r>
          </w:p>
        </w:tc>
      </w:tr>
      <w:tr w:rsidR="00A34A49" w:rsidRPr="008F0742" w14:paraId="7E422705" w14:textId="77777777" w:rsidTr="004404FC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C20A9" w14:textId="77777777" w:rsidR="004404FC" w:rsidRPr="008F0742" w:rsidRDefault="004404FC" w:rsidP="0044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D9FFA" w14:textId="77777777" w:rsidR="004404FC" w:rsidRPr="008F0742" w:rsidRDefault="004404FC" w:rsidP="004404FC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8F0742">
              <w:rPr>
                <w:rFonts w:ascii="Times New Roman" w:hAnsi="Times New Roman"/>
              </w:rPr>
              <w:t>Целесообразность планирования и рациональность использования ресурсов прослеживается частично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1695" w14:textId="77777777" w:rsidR="004404FC" w:rsidRPr="008F0742" w:rsidRDefault="004404FC" w:rsidP="004404FC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8F0742">
              <w:rPr>
                <w:rFonts w:ascii="Times New Roman" w:hAnsi="Times New Roman"/>
              </w:rPr>
              <w:t>2</w:t>
            </w:r>
          </w:p>
        </w:tc>
      </w:tr>
      <w:tr w:rsidR="00A34A49" w:rsidRPr="008F0742" w14:paraId="599375D0" w14:textId="77777777" w:rsidTr="004404FC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FE34D" w14:textId="77777777" w:rsidR="004404FC" w:rsidRPr="008F0742" w:rsidRDefault="004404FC" w:rsidP="0044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FDDD0" w14:textId="77777777" w:rsidR="004404FC" w:rsidRPr="008F0742" w:rsidRDefault="004404FC" w:rsidP="004404FC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8F0742">
              <w:rPr>
                <w:rFonts w:ascii="Times New Roman" w:hAnsi="Times New Roman"/>
              </w:rPr>
              <w:t>Планирование не целесообразно, ресурсы использованы не рационально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2A11" w14:textId="77777777" w:rsidR="004404FC" w:rsidRPr="008F0742" w:rsidRDefault="004404FC" w:rsidP="004404FC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8F0742">
              <w:rPr>
                <w:rFonts w:ascii="Times New Roman" w:hAnsi="Times New Roman"/>
              </w:rPr>
              <w:t>1</w:t>
            </w:r>
          </w:p>
        </w:tc>
      </w:tr>
      <w:tr w:rsidR="00A34A49" w:rsidRPr="008F0742" w14:paraId="34066CBD" w14:textId="77777777" w:rsidTr="004404FC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89C7" w14:textId="77777777" w:rsidR="004404FC" w:rsidRPr="008F0742" w:rsidRDefault="004404FC" w:rsidP="004404FC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8F0742">
              <w:rPr>
                <w:rFonts w:ascii="Times New Roman" w:hAnsi="Times New Roman"/>
              </w:rPr>
              <w:t>Обоснована новизна (субъективная новизна), практическая значимость, перспективность, востребованность, оригинальность проектного решения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14946" w14:textId="77777777" w:rsidR="004404FC" w:rsidRPr="008F0742" w:rsidRDefault="004404FC" w:rsidP="004404FC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8F0742">
              <w:rPr>
                <w:rFonts w:ascii="Times New Roman" w:hAnsi="Times New Roman"/>
              </w:rPr>
              <w:t>Новизна (субъективная новизна), практическая значимость, перспективность, востребованность, оригинальность проектного решения четко обоснованы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4BBD2" w14:textId="77777777" w:rsidR="004404FC" w:rsidRPr="008F0742" w:rsidRDefault="004404FC" w:rsidP="004404FC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8F0742">
              <w:rPr>
                <w:rFonts w:ascii="Times New Roman" w:hAnsi="Times New Roman"/>
              </w:rPr>
              <w:t>3</w:t>
            </w:r>
          </w:p>
        </w:tc>
      </w:tr>
      <w:tr w:rsidR="00A34A49" w:rsidRPr="008F0742" w14:paraId="7B27B190" w14:textId="77777777" w:rsidTr="004404FC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66101" w14:textId="77777777" w:rsidR="004404FC" w:rsidRPr="008F0742" w:rsidRDefault="004404FC" w:rsidP="0044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4551B" w14:textId="77777777" w:rsidR="004404FC" w:rsidRPr="008F0742" w:rsidRDefault="004404FC" w:rsidP="004404FC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8F0742">
              <w:rPr>
                <w:rFonts w:ascii="Times New Roman" w:hAnsi="Times New Roman"/>
              </w:rPr>
              <w:t>Новизна (субъективная новизна), практическая значимость, перспективность, востребованность, оригинальность проектного решения обоснованы частично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BC75" w14:textId="77777777" w:rsidR="004404FC" w:rsidRPr="008F0742" w:rsidRDefault="004404FC" w:rsidP="004404FC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8F0742">
              <w:rPr>
                <w:rFonts w:ascii="Times New Roman" w:hAnsi="Times New Roman"/>
              </w:rPr>
              <w:t>2</w:t>
            </w:r>
          </w:p>
        </w:tc>
      </w:tr>
      <w:tr w:rsidR="00A34A49" w:rsidRPr="008F0742" w14:paraId="6529A34C" w14:textId="77777777" w:rsidTr="004404FC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3D215" w14:textId="77777777" w:rsidR="004404FC" w:rsidRPr="008F0742" w:rsidRDefault="004404FC" w:rsidP="0044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F3158" w14:textId="77777777" w:rsidR="004404FC" w:rsidRPr="008F0742" w:rsidRDefault="004404FC" w:rsidP="004404FC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8F0742">
              <w:rPr>
                <w:rFonts w:ascii="Times New Roman" w:hAnsi="Times New Roman"/>
              </w:rPr>
              <w:t>Новизна (субъективная новизна), практическая значимость, перспективность, востребованность, оригинальность проектного решения практически не обоснованы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4BBE9" w14:textId="77777777" w:rsidR="004404FC" w:rsidRPr="008F0742" w:rsidRDefault="004404FC" w:rsidP="004404FC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8F0742">
              <w:rPr>
                <w:rFonts w:ascii="Times New Roman" w:hAnsi="Times New Roman"/>
              </w:rPr>
              <w:t>1</w:t>
            </w:r>
          </w:p>
        </w:tc>
      </w:tr>
      <w:tr w:rsidR="00A34A49" w:rsidRPr="008F0742" w14:paraId="3461033B" w14:textId="77777777" w:rsidTr="004404FC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A89A8" w14:textId="77777777" w:rsidR="004404FC" w:rsidRPr="008F0742" w:rsidRDefault="004404FC" w:rsidP="004404FC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8F0742">
              <w:rPr>
                <w:rFonts w:ascii="Times New Roman" w:hAnsi="Times New Roman"/>
              </w:rPr>
              <w:t>Оценивание результата выполненной работы, выводы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FACD9" w14:textId="77777777" w:rsidR="004404FC" w:rsidRPr="008F0742" w:rsidRDefault="004404FC" w:rsidP="004404FC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8F0742">
              <w:rPr>
                <w:rFonts w:ascii="Times New Roman" w:hAnsi="Times New Roman"/>
              </w:rPr>
              <w:t>Результаты работы и выводы полностью соответствуют поставленным цели и задачам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6F139" w14:textId="77777777" w:rsidR="004404FC" w:rsidRPr="008F0742" w:rsidRDefault="004404FC" w:rsidP="004404FC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8F0742">
              <w:rPr>
                <w:rFonts w:ascii="Times New Roman" w:hAnsi="Times New Roman"/>
              </w:rPr>
              <w:t>3</w:t>
            </w:r>
          </w:p>
        </w:tc>
      </w:tr>
      <w:tr w:rsidR="00A34A49" w:rsidRPr="008F0742" w14:paraId="186F6115" w14:textId="77777777" w:rsidTr="004404FC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5BB04" w14:textId="77777777" w:rsidR="004404FC" w:rsidRPr="008F0742" w:rsidRDefault="004404FC" w:rsidP="0044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42DFF" w14:textId="77777777" w:rsidR="004404FC" w:rsidRPr="008F0742" w:rsidRDefault="004404FC" w:rsidP="004404FC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8F0742">
              <w:rPr>
                <w:rFonts w:ascii="Times New Roman" w:hAnsi="Times New Roman"/>
              </w:rPr>
              <w:t>Результаты работы и выводы частично соответствуют поставленным цели и задачам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54330" w14:textId="77777777" w:rsidR="004404FC" w:rsidRPr="008F0742" w:rsidRDefault="004404FC" w:rsidP="004404FC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8F0742">
              <w:rPr>
                <w:rFonts w:ascii="Times New Roman" w:hAnsi="Times New Roman"/>
              </w:rPr>
              <w:t>2</w:t>
            </w:r>
          </w:p>
        </w:tc>
      </w:tr>
      <w:tr w:rsidR="00A34A49" w:rsidRPr="008F0742" w14:paraId="0E20A5C3" w14:textId="77777777" w:rsidTr="004404FC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C118A" w14:textId="77777777" w:rsidR="004404FC" w:rsidRPr="008F0742" w:rsidRDefault="004404FC" w:rsidP="0044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9835F" w14:textId="77777777" w:rsidR="004404FC" w:rsidRPr="008F0742" w:rsidRDefault="004404FC" w:rsidP="004404FC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8F0742">
              <w:rPr>
                <w:rFonts w:ascii="Times New Roman" w:hAnsi="Times New Roman"/>
              </w:rPr>
              <w:t>Результаты работы и выводы не соответствуют поставленным цели и задачам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19BBD" w14:textId="77777777" w:rsidR="004404FC" w:rsidRPr="008F0742" w:rsidRDefault="004404FC" w:rsidP="004404FC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8F0742">
              <w:rPr>
                <w:rFonts w:ascii="Times New Roman" w:hAnsi="Times New Roman"/>
              </w:rPr>
              <w:t>1</w:t>
            </w:r>
          </w:p>
        </w:tc>
      </w:tr>
      <w:tr w:rsidR="00A34A49" w:rsidRPr="008F0742" w14:paraId="7A32C159" w14:textId="77777777" w:rsidTr="00C2302C"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3E64F" w14:textId="77777777" w:rsidR="00C2302C" w:rsidRPr="008F0742" w:rsidRDefault="00C2302C" w:rsidP="009E44EB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8F0742">
              <w:rPr>
                <w:rFonts w:ascii="Times New Roman" w:hAnsi="Times New Roman"/>
              </w:rPr>
              <w:t>Особое мнение жюри (эксперта) с обязательной формулировкой «За что..?»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72E95" w14:textId="77777777" w:rsidR="00C2302C" w:rsidRPr="008F0742" w:rsidRDefault="00C2302C" w:rsidP="00C2302C">
            <w:pPr>
              <w:ind w:hanging="193"/>
              <w:jc w:val="center"/>
              <w:rPr>
                <w:rFonts w:ascii="Times New Roman" w:hAnsi="Times New Roman"/>
              </w:rPr>
            </w:pPr>
            <w:r w:rsidRPr="008F0742">
              <w:rPr>
                <w:rFonts w:ascii="Times New Roman" w:hAnsi="Times New Roman"/>
              </w:rPr>
              <w:t>До 10</w:t>
            </w:r>
          </w:p>
        </w:tc>
      </w:tr>
      <w:tr w:rsidR="004404FC" w:rsidRPr="008F0742" w14:paraId="0F1C98F0" w14:textId="77777777" w:rsidTr="004404FC"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6E85" w14:textId="77777777" w:rsidR="004404FC" w:rsidRPr="008F0742" w:rsidRDefault="004404FC" w:rsidP="004404FC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8F0742">
              <w:rPr>
                <w:rFonts w:ascii="Times New Roman" w:hAnsi="Times New Roman"/>
              </w:rPr>
              <w:t>Итого максимальное количество баллов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977E" w14:textId="77777777" w:rsidR="004404FC" w:rsidRPr="008F0742" w:rsidRDefault="00C2302C" w:rsidP="004404FC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8F0742">
              <w:rPr>
                <w:rFonts w:ascii="Times New Roman" w:hAnsi="Times New Roman"/>
              </w:rPr>
              <w:t>4</w:t>
            </w:r>
            <w:r w:rsidR="004404FC" w:rsidRPr="008F0742">
              <w:rPr>
                <w:rFonts w:ascii="Times New Roman" w:hAnsi="Times New Roman"/>
              </w:rPr>
              <w:t>0</w:t>
            </w:r>
          </w:p>
        </w:tc>
      </w:tr>
    </w:tbl>
    <w:p w14:paraId="5723F2B2" w14:textId="77777777" w:rsidR="004404FC" w:rsidRPr="008F0742" w:rsidRDefault="004404FC" w:rsidP="004404FC">
      <w:pPr>
        <w:rPr>
          <w:rFonts w:ascii="Times New Roman" w:hAnsi="Times New Roman"/>
        </w:rPr>
      </w:pPr>
    </w:p>
    <w:p w14:paraId="192289C2" w14:textId="77777777" w:rsidR="004404FC" w:rsidRPr="008F0742" w:rsidRDefault="004404FC" w:rsidP="004404FC">
      <w:pPr>
        <w:jc w:val="center"/>
        <w:rPr>
          <w:rFonts w:ascii="Times New Roman" w:hAnsi="Times New Roman"/>
        </w:rPr>
      </w:pPr>
      <w:r w:rsidRPr="008F0742">
        <w:rPr>
          <w:rFonts w:ascii="Times New Roman" w:eastAsiaTheme="minorHAnsi" w:hAnsi="Times New Roman"/>
          <w:b/>
          <w:sz w:val="28"/>
          <w:szCs w:val="28"/>
        </w:rPr>
        <w:t xml:space="preserve">Критерии оценки очной защиты учебно-исследовательских проектов конкурса учебно-исследовательских проектов для юных </w:t>
      </w:r>
      <w:r w:rsidRPr="008F0742">
        <w:rPr>
          <w:rFonts w:ascii="Times New Roman" w:eastAsiaTheme="minorHAnsi" w:hAnsi="Times New Roman"/>
          <w:b/>
          <w:sz w:val="28"/>
          <w:szCs w:val="28"/>
        </w:rPr>
        <w:br/>
        <w:t>«Первые шаги в науке»</w:t>
      </w:r>
    </w:p>
    <w:p w14:paraId="5D0B8AF3" w14:textId="77777777" w:rsidR="004404FC" w:rsidRPr="008F0742" w:rsidRDefault="004404FC" w:rsidP="004404FC">
      <w:pPr>
        <w:spacing w:after="0" w:line="240" w:lineRule="auto"/>
        <w:ind w:firstLine="709"/>
        <w:jc w:val="center"/>
        <w:rPr>
          <w:rFonts w:ascii="Times New Roman" w:eastAsiaTheme="minorHAnsi" w:hAnsi="Times New Roman"/>
          <w:sz w:val="28"/>
          <w:szCs w:val="28"/>
        </w:rPr>
      </w:pPr>
    </w:p>
    <w:tbl>
      <w:tblPr>
        <w:tblStyle w:val="aa"/>
        <w:tblW w:w="9606" w:type="dxa"/>
        <w:tblLook w:val="04A0" w:firstRow="1" w:lastRow="0" w:firstColumn="1" w:lastColumn="0" w:noHBand="0" w:noVBand="1"/>
      </w:tblPr>
      <w:tblGrid>
        <w:gridCol w:w="4303"/>
        <w:gridCol w:w="4265"/>
        <w:gridCol w:w="1038"/>
      </w:tblGrid>
      <w:tr w:rsidR="00A34A49" w:rsidRPr="008F0742" w14:paraId="7428EBE6" w14:textId="77777777" w:rsidTr="001F33CE">
        <w:trPr>
          <w:trHeight w:val="328"/>
        </w:trPr>
        <w:tc>
          <w:tcPr>
            <w:tcW w:w="4303" w:type="dxa"/>
            <w:vAlign w:val="center"/>
          </w:tcPr>
          <w:p w14:paraId="1EDE8451" w14:textId="77777777" w:rsidR="004404FC" w:rsidRPr="008F0742" w:rsidRDefault="004404FC" w:rsidP="004404FC">
            <w:pPr>
              <w:ind w:left="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0742">
              <w:rPr>
                <w:rFonts w:ascii="Times New Roman" w:hAnsi="Times New Roman"/>
                <w:b/>
                <w:sz w:val="28"/>
                <w:szCs w:val="28"/>
              </w:rPr>
              <w:t>Оцениваемые параметры</w:t>
            </w:r>
          </w:p>
        </w:tc>
        <w:tc>
          <w:tcPr>
            <w:tcW w:w="4265" w:type="dxa"/>
            <w:vAlign w:val="center"/>
          </w:tcPr>
          <w:p w14:paraId="5986CA73" w14:textId="77777777" w:rsidR="004404FC" w:rsidRPr="008F0742" w:rsidRDefault="004404FC" w:rsidP="004404FC">
            <w:pPr>
              <w:ind w:left="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0742">
              <w:rPr>
                <w:rFonts w:ascii="Times New Roman" w:hAnsi="Times New Roman"/>
                <w:b/>
                <w:sz w:val="28"/>
                <w:szCs w:val="28"/>
              </w:rPr>
              <w:t>Градация</w:t>
            </w:r>
          </w:p>
        </w:tc>
        <w:tc>
          <w:tcPr>
            <w:tcW w:w="1038" w:type="dxa"/>
            <w:vAlign w:val="center"/>
          </w:tcPr>
          <w:p w14:paraId="2311925E" w14:textId="77777777" w:rsidR="004404FC" w:rsidRPr="008F0742" w:rsidRDefault="004404FC" w:rsidP="004404FC">
            <w:pPr>
              <w:ind w:left="221" w:right="-1" w:hanging="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0742">
              <w:rPr>
                <w:rFonts w:ascii="Times New Roman" w:hAnsi="Times New Roman"/>
                <w:b/>
                <w:sz w:val="28"/>
                <w:szCs w:val="28"/>
              </w:rPr>
              <w:t>Баллы</w:t>
            </w:r>
          </w:p>
        </w:tc>
      </w:tr>
      <w:tr w:rsidR="00A34A49" w:rsidRPr="008F0742" w14:paraId="66EBDBA8" w14:textId="77777777" w:rsidTr="001F33CE">
        <w:tc>
          <w:tcPr>
            <w:tcW w:w="4303" w:type="dxa"/>
            <w:vMerge w:val="restart"/>
          </w:tcPr>
          <w:p w14:paraId="60EEC8E5" w14:textId="77777777" w:rsidR="004404FC" w:rsidRPr="008F0742" w:rsidRDefault="001F33CE" w:rsidP="004404FC">
            <w:pPr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742">
              <w:rPr>
                <w:rFonts w:ascii="Times New Roman" w:hAnsi="Times New Roman"/>
                <w:sz w:val="28"/>
                <w:szCs w:val="28"/>
              </w:rPr>
              <w:t>1.</w:t>
            </w:r>
            <w:r w:rsidR="004404FC" w:rsidRPr="008F0742">
              <w:rPr>
                <w:rFonts w:ascii="Times New Roman" w:hAnsi="Times New Roman"/>
                <w:sz w:val="28"/>
                <w:szCs w:val="28"/>
              </w:rPr>
              <w:t>Соответствие доклада, презентации, представляемых материалов заявленной теме, целям и задачам и содержанию проектной работы</w:t>
            </w:r>
          </w:p>
        </w:tc>
        <w:tc>
          <w:tcPr>
            <w:tcW w:w="4265" w:type="dxa"/>
          </w:tcPr>
          <w:p w14:paraId="439DDA39" w14:textId="77777777" w:rsidR="004404FC" w:rsidRPr="008F0742" w:rsidRDefault="004404FC" w:rsidP="004404FC">
            <w:pPr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742">
              <w:rPr>
                <w:rFonts w:ascii="Times New Roman" w:hAnsi="Times New Roman"/>
                <w:sz w:val="28"/>
                <w:szCs w:val="28"/>
              </w:rPr>
              <w:t>соответствует полностью</w:t>
            </w:r>
          </w:p>
        </w:tc>
        <w:tc>
          <w:tcPr>
            <w:tcW w:w="1038" w:type="dxa"/>
          </w:tcPr>
          <w:p w14:paraId="19C99F2A" w14:textId="77777777" w:rsidR="004404FC" w:rsidRPr="008F0742" w:rsidRDefault="004404FC" w:rsidP="001F33CE">
            <w:pPr>
              <w:tabs>
                <w:tab w:val="left" w:pos="36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74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34A49" w:rsidRPr="008F0742" w14:paraId="2CA33E65" w14:textId="77777777" w:rsidTr="001F33CE">
        <w:tc>
          <w:tcPr>
            <w:tcW w:w="4303" w:type="dxa"/>
            <w:vMerge/>
          </w:tcPr>
          <w:p w14:paraId="0156AE3A" w14:textId="77777777" w:rsidR="004404FC" w:rsidRPr="008F0742" w:rsidRDefault="004404FC" w:rsidP="004404FC">
            <w:pPr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5" w:type="dxa"/>
          </w:tcPr>
          <w:p w14:paraId="756693A6" w14:textId="77777777" w:rsidR="004404FC" w:rsidRPr="008F0742" w:rsidRDefault="004404FC" w:rsidP="004404FC">
            <w:pPr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742">
              <w:rPr>
                <w:rFonts w:ascii="Times New Roman" w:hAnsi="Times New Roman"/>
                <w:sz w:val="28"/>
                <w:szCs w:val="28"/>
              </w:rPr>
              <w:t>есть отдельные несоответствия</w:t>
            </w:r>
          </w:p>
        </w:tc>
        <w:tc>
          <w:tcPr>
            <w:tcW w:w="1038" w:type="dxa"/>
          </w:tcPr>
          <w:p w14:paraId="7B3B4A6D" w14:textId="77777777" w:rsidR="004404FC" w:rsidRPr="008F0742" w:rsidRDefault="004404FC" w:rsidP="001F33CE">
            <w:pPr>
              <w:ind w:hanging="28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74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34A49" w:rsidRPr="008F0742" w14:paraId="1FBEB0D0" w14:textId="77777777" w:rsidTr="001F33CE">
        <w:tc>
          <w:tcPr>
            <w:tcW w:w="4303" w:type="dxa"/>
            <w:vMerge/>
          </w:tcPr>
          <w:p w14:paraId="0D9D79D8" w14:textId="77777777" w:rsidR="004404FC" w:rsidRPr="008F0742" w:rsidRDefault="004404FC" w:rsidP="004404FC">
            <w:pPr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5" w:type="dxa"/>
          </w:tcPr>
          <w:p w14:paraId="6D57FC14" w14:textId="77777777" w:rsidR="004404FC" w:rsidRPr="008F0742" w:rsidRDefault="004404FC" w:rsidP="004404FC">
            <w:pPr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742">
              <w:rPr>
                <w:rFonts w:ascii="Times New Roman" w:hAnsi="Times New Roman"/>
                <w:sz w:val="28"/>
                <w:szCs w:val="28"/>
              </w:rPr>
              <w:t>в основном не соответствует</w:t>
            </w:r>
          </w:p>
        </w:tc>
        <w:tc>
          <w:tcPr>
            <w:tcW w:w="1038" w:type="dxa"/>
          </w:tcPr>
          <w:p w14:paraId="636E7656" w14:textId="77777777" w:rsidR="004404FC" w:rsidRPr="008F0742" w:rsidRDefault="004404FC" w:rsidP="001F33CE">
            <w:pPr>
              <w:ind w:hanging="28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74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34A49" w:rsidRPr="008F0742" w14:paraId="22AD36B9" w14:textId="77777777" w:rsidTr="001F33CE">
        <w:tc>
          <w:tcPr>
            <w:tcW w:w="4303" w:type="dxa"/>
            <w:vMerge w:val="restart"/>
          </w:tcPr>
          <w:p w14:paraId="7191E0CB" w14:textId="77777777" w:rsidR="004404FC" w:rsidRPr="008F0742" w:rsidRDefault="004404FC" w:rsidP="004404FC">
            <w:pPr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742">
              <w:rPr>
                <w:rFonts w:ascii="Times New Roman" w:hAnsi="Times New Roman"/>
                <w:sz w:val="28"/>
                <w:szCs w:val="28"/>
              </w:rPr>
              <w:t>2.Авторская оценка новизны и востребованность проектного решения</w:t>
            </w:r>
          </w:p>
        </w:tc>
        <w:tc>
          <w:tcPr>
            <w:tcW w:w="4265" w:type="dxa"/>
          </w:tcPr>
          <w:p w14:paraId="0469C5A9" w14:textId="77777777" w:rsidR="004404FC" w:rsidRPr="008F0742" w:rsidRDefault="004404FC" w:rsidP="004404FC">
            <w:pPr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742">
              <w:rPr>
                <w:rFonts w:ascii="Times New Roman" w:hAnsi="Times New Roman"/>
                <w:sz w:val="28"/>
                <w:szCs w:val="28"/>
              </w:rPr>
              <w:t>представлена оценка и анализ собственного решения, аргументирована его востребованность</w:t>
            </w:r>
          </w:p>
        </w:tc>
        <w:tc>
          <w:tcPr>
            <w:tcW w:w="1038" w:type="dxa"/>
          </w:tcPr>
          <w:p w14:paraId="68D085E3" w14:textId="77777777" w:rsidR="004404FC" w:rsidRPr="008F0742" w:rsidRDefault="004404FC" w:rsidP="001F33CE">
            <w:pPr>
              <w:ind w:hanging="28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74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34A49" w:rsidRPr="008F0742" w14:paraId="0EB398E9" w14:textId="77777777" w:rsidTr="001F33CE">
        <w:tc>
          <w:tcPr>
            <w:tcW w:w="4303" w:type="dxa"/>
            <w:vMerge/>
          </w:tcPr>
          <w:p w14:paraId="6A192834" w14:textId="77777777" w:rsidR="004404FC" w:rsidRPr="008F0742" w:rsidRDefault="004404FC" w:rsidP="004404FC">
            <w:pPr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5" w:type="dxa"/>
          </w:tcPr>
          <w:p w14:paraId="62283A4A" w14:textId="77777777" w:rsidR="004404FC" w:rsidRPr="008F0742" w:rsidRDefault="004404FC" w:rsidP="004404FC">
            <w:pPr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742">
              <w:rPr>
                <w:rFonts w:ascii="Times New Roman" w:hAnsi="Times New Roman"/>
                <w:sz w:val="28"/>
                <w:szCs w:val="28"/>
              </w:rPr>
              <w:t>оценка, анализ и востребованность представлены частично</w:t>
            </w:r>
          </w:p>
        </w:tc>
        <w:tc>
          <w:tcPr>
            <w:tcW w:w="1038" w:type="dxa"/>
          </w:tcPr>
          <w:p w14:paraId="3C511C33" w14:textId="77777777" w:rsidR="004404FC" w:rsidRPr="008F0742" w:rsidRDefault="004404FC" w:rsidP="001F33CE">
            <w:pPr>
              <w:ind w:hanging="28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74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34A49" w:rsidRPr="008F0742" w14:paraId="2CEA3277" w14:textId="77777777" w:rsidTr="001F33CE">
        <w:tc>
          <w:tcPr>
            <w:tcW w:w="4303" w:type="dxa"/>
            <w:vMerge/>
          </w:tcPr>
          <w:p w14:paraId="1AFDE7F5" w14:textId="77777777" w:rsidR="004404FC" w:rsidRPr="008F0742" w:rsidRDefault="004404FC" w:rsidP="004404FC">
            <w:pPr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5" w:type="dxa"/>
          </w:tcPr>
          <w:p w14:paraId="19B85628" w14:textId="77777777" w:rsidR="004404FC" w:rsidRPr="008F0742" w:rsidRDefault="004404FC" w:rsidP="004404FC">
            <w:pPr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742">
              <w:rPr>
                <w:rFonts w:ascii="Times New Roman" w:hAnsi="Times New Roman"/>
                <w:sz w:val="28"/>
                <w:szCs w:val="28"/>
              </w:rPr>
              <w:t>оценка, анализ и востребованность практически не представлены</w:t>
            </w:r>
          </w:p>
        </w:tc>
        <w:tc>
          <w:tcPr>
            <w:tcW w:w="1038" w:type="dxa"/>
          </w:tcPr>
          <w:p w14:paraId="4FCE0031" w14:textId="77777777" w:rsidR="004404FC" w:rsidRPr="008F0742" w:rsidRDefault="004404FC" w:rsidP="001F33CE">
            <w:pPr>
              <w:ind w:hanging="28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74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34A49" w:rsidRPr="008F0742" w14:paraId="34E912B9" w14:textId="77777777" w:rsidTr="001F33CE">
        <w:tc>
          <w:tcPr>
            <w:tcW w:w="4303" w:type="dxa"/>
            <w:vMerge w:val="restart"/>
          </w:tcPr>
          <w:p w14:paraId="2F9ED0D4" w14:textId="77777777" w:rsidR="004404FC" w:rsidRPr="008F0742" w:rsidRDefault="004404FC" w:rsidP="004404FC">
            <w:pPr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742">
              <w:rPr>
                <w:rFonts w:ascii="Times New Roman" w:hAnsi="Times New Roman"/>
                <w:sz w:val="28"/>
                <w:szCs w:val="28"/>
              </w:rPr>
              <w:t xml:space="preserve">3.Уровень компетентности </w:t>
            </w:r>
            <w:r w:rsidRPr="008F0742">
              <w:rPr>
                <w:rFonts w:ascii="Times New Roman" w:hAnsi="Times New Roman"/>
                <w:sz w:val="28"/>
                <w:szCs w:val="28"/>
              </w:rPr>
              <w:lastRenderedPageBreak/>
              <w:t>участника в выбранной области</w:t>
            </w:r>
          </w:p>
        </w:tc>
        <w:tc>
          <w:tcPr>
            <w:tcW w:w="4265" w:type="dxa"/>
          </w:tcPr>
          <w:p w14:paraId="7ABE276F" w14:textId="77777777" w:rsidR="004404FC" w:rsidRPr="008F0742" w:rsidRDefault="004404FC" w:rsidP="004404FC">
            <w:pPr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74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хорошо разбирается и </w:t>
            </w:r>
            <w:r w:rsidRPr="008F0742">
              <w:rPr>
                <w:rFonts w:ascii="Times New Roman" w:hAnsi="Times New Roman"/>
                <w:sz w:val="28"/>
                <w:szCs w:val="28"/>
              </w:rPr>
              <w:lastRenderedPageBreak/>
              <w:t>ориентируется в выбранной области</w:t>
            </w:r>
          </w:p>
        </w:tc>
        <w:tc>
          <w:tcPr>
            <w:tcW w:w="1038" w:type="dxa"/>
          </w:tcPr>
          <w:p w14:paraId="6BFBC608" w14:textId="77777777" w:rsidR="004404FC" w:rsidRPr="008F0742" w:rsidRDefault="004404FC" w:rsidP="001F33CE">
            <w:pPr>
              <w:ind w:hanging="28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742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</w:tr>
      <w:tr w:rsidR="00A34A49" w:rsidRPr="008F0742" w14:paraId="7B2B23A7" w14:textId="77777777" w:rsidTr="001F33CE">
        <w:tc>
          <w:tcPr>
            <w:tcW w:w="4303" w:type="dxa"/>
            <w:vMerge/>
          </w:tcPr>
          <w:p w14:paraId="6C8019BF" w14:textId="77777777" w:rsidR="004404FC" w:rsidRPr="008F0742" w:rsidRDefault="004404FC" w:rsidP="004404FC">
            <w:pPr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5" w:type="dxa"/>
          </w:tcPr>
          <w:p w14:paraId="0968ACBA" w14:textId="77777777" w:rsidR="004404FC" w:rsidRPr="008F0742" w:rsidRDefault="004404FC" w:rsidP="004404FC">
            <w:pPr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742">
              <w:rPr>
                <w:rFonts w:ascii="Times New Roman" w:hAnsi="Times New Roman"/>
                <w:sz w:val="28"/>
                <w:szCs w:val="28"/>
              </w:rPr>
              <w:t>разбирается в отдельных элементах (составляющих) выбранной области</w:t>
            </w:r>
          </w:p>
        </w:tc>
        <w:tc>
          <w:tcPr>
            <w:tcW w:w="1038" w:type="dxa"/>
          </w:tcPr>
          <w:p w14:paraId="0FB70442" w14:textId="77777777" w:rsidR="004404FC" w:rsidRPr="008F0742" w:rsidRDefault="004404FC" w:rsidP="001F33CE">
            <w:pPr>
              <w:ind w:hanging="28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74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34A49" w:rsidRPr="008F0742" w14:paraId="53CA7A7A" w14:textId="77777777" w:rsidTr="001F33CE">
        <w:tc>
          <w:tcPr>
            <w:tcW w:w="4303" w:type="dxa"/>
            <w:vMerge/>
          </w:tcPr>
          <w:p w14:paraId="4103A90A" w14:textId="77777777" w:rsidR="004404FC" w:rsidRPr="008F0742" w:rsidRDefault="004404FC" w:rsidP="004404FC">
            <w:pPr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5" w:type="dxa"/>
          </w:tcPr>
          <w:p w14:paraId="4478C9B6" w14:textId="77777777" w:rsidR="004404FC" w:rsidRPr="008F0742" w:rsidRDefault="004404FC" w:rsidP="004404FC">
            <w:pPr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742">
              <w:rPr>
                <w:rFonts w:ascii="Times New Roman" w:hAnsi="Times New Roman"/>
                <w:sz w:val="28"/>
                <w:szCs w:val="28"/>
              </w:rPr>
              <w:t>слабо разбирается в выбранной области</w:t>
            </w:r>
          </w:p>
        </w:tc>
        <w:tc>
          <w:tcPr>
            <w:tcW w:w="1038" w:type="dxa"/>
          </w:tcPr>
          <w:p w14:paraId="68DF263A" w14:textId="77777777" w:rsidR="004404FC" w:rsidRPr="008F0742" w:rsidRDefault="004404FC" w:rsidP="001F33CE">
            <w:pPr>
              <w:ind w:hanging="28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74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34A49" w:rsidRPr="008F0742" w14:paraId="7565893A" w14:textId="77777777" w:rsidTr="001F33CE">
        <w:tc>
          <w:tcPr>
            <w:tcW w:w="4303" w:type="dxa"/>
            <w:vMerge w:val="restart"/>
          </w:tcPr>
          <w:p w14:paraId="19C97A62" w14:textId="77777777" w:rsidR="004404FC" w:rsidRPr="008F0742" w:rsidRDefault="004404FC" w:rsidP="004404FC">
            <w:pPr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742">
              <w:rPr>
                <w:rFonts w:ascii="Times New Roman" w:hAnsi="Times New Roman"/>
                <w:sz w:val="28"/>
                <w:szCs w:val="28"/>
              </w:rPr>
              <w:t xml:space="preserve">4.Многообразие способов </w:t>
            </w:r>
            <w:r w:rsidRPr="008F0742">
              <w:rPr>
                <w:rFonts w:ascii="Times New Roman" w:hAnsi="Times New Roman"/>
                <w:iCs/>
                <w:sz w:val="28"/>
                <w:szCs w:val="28"/>
              </w:rPr>
              <w:t>представления результатов</w:t>
            </w:r>
            <w:r w:rsidRPr="008F0742">
              <w:rPr>
                <w:rFonts w:ascii="Times New Roman" w:hAnsi="Times New Roman"/>
                <w:sz w:val="28"/>
                <w:szCs w:val="28"/>
              </w:rPr>
              <w:t xml:space="preserve"> (графики, гистограммы, схемы, фото и т.п.). Качество представляемых материалов</w:t>
            </w:r>
          </w:p>
        </w:tc>
        <w:tc>
          <w:tcPr>
            <w:tcW w:w="4265" w:type="dxa"/>
          </w:tcPr>
          <w:p w14:paraId="6168AFD5" w14:textId="77777777" w:rsidR="004404FC" w:rsidRPr="008F0742" w:rsidRDefault="004404FC" w:rsidP="004404FC">
            <w:pPr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742">
              <w:rPr>
                <w:rFonts w:ascii="Times New Roman" w:hAnsi="Times New Roman"/>
                <w:sz w:val="28"/>
                <w:szCs w:val="28"/>
              </w:rPr>
              <w:t>наглядность адекватна, целесообразна, материалы представлены на высоком уровне</w:t>
            </w:r>
          </w:p>
        </w:tc>
        <w:tc>
          <w:tcPr>
            <w:tcW w:w="1038" w:type="dxa"/>
          </w:tcPr>
          <w:p w14:paraId="082E5AFE" w14:textId="77777777" w:rsidR="004404FC" w:rsidRPr="008F0742" w:rsidRDefault="004404FC" w:rsidP="001F33CE">
            <w:pPr>
              <w:ind w:hanging="28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74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34A49" w:rsidRPr="008F0742" w14:paraId="7A71402A" w14:textId="77777777" w:rsidTr="001F33CE">
        <w:tc>
          <w:tcPr>
            <w:tcW w:w="4303" w:type="dxa"/>
            <w:vMerge/>
          </w:tcPr>
          <w:p w14:paraId="534E76CC" w14:textId="77777777" w:rsidR="004404FC" w:rsidRPr="008F0742" w:rsidRDefault="004404FC" w:rsidP="004404FC">
            <w:pPr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5" w:type="dxa"/>
          </w:tcPr>
          <w:p w14:paraId="04304C5A" w14:textId="77777777" w:rsidR="004404FC" w:rsidRPr="008F0742" w:rsidRDefault="004404FC" w:rsidP="004404FC">
            <w:pPr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742">
              <w:rPr>
                <w:rFonts w:ascii="Times New Roman" w:hAnsi="Times New Roman"/>
                <w:sz w:val="28"/>
                <w:szCs w:val="28"/>
              </w:rPr>
              <w:t>целесообразность не однозначна, средний уровень представленных материалов</w:t>
            </w:r>
          </w:p>
        </w:tc>
        <w:tc>
          <w:tcPr>
            <w:tcW w:w="1038" w:type="dxa"/>
          </w:tcPr>
          <w:p w14:paraId="4BEDBCCF" w14:textId="77777777" w:rsidR="004404FC" w:rsidRPr="008F0742" w:rsidRDefault="004404FC" w:rsidP="001F33CE">
            <w:pPr>
              <w:ind w:hanging="28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74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34A49" w:rsidRPr="008F0742" w14:paraId="4276B5EB" w14:textId="77777777" w:rsidTr="001F33CE">
        <w:tc>
          <w:tcPr>
            <w:tcW w:w="4303" w:type="dxa"/>
            <w:vMerge/>
          </w:tcPr>
          <w:p w14:paraId="65B78BD5" w14:textId="77777777" w:rsidR="004404FC" w:rsidRPr="008F0742" w:rsidRDefault="004404FC" w:rsidP="004404FC">
            <w:pPr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5" w:type="dxa"/>
          </w:tcPr>
          <w:p w14:paraId="4D7C5EE4" w14:textId="77777777" w:rsidR="004404FC" w:rsidRPr="008F0742" w:rsidRDefault="004404FC" w:rsidP="004404FC">
            <w:pPr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742">
              <w:rPr>
                <w:rFonts w:ascii="Times New Roman" w:hAnsi="Times New Roman"/>
                <w:sz w:val="28"/>
                <w:szCs w:val="28"/>
              </w:rPr>
              <w:t>представленные материалы неадекватны содержанию выступления, качество материалов неудовлетворительное</w:t>
            </w:r>
          </w:p>
        </w:tc>
        <w:tc>
          <w:tcPr>
            <w:tcW w:w="1038" w:type="dxa"/>
          </w:tcPr>
          <w:p w14:paraId="37513BFA" w14:textId="77777777" w:rsidR="004404FC" w:rsidRPr="008F0742" w:rsidRDefault="004404FC" w:rsidP="001F33CE">
            <w:pPr>
              <w:ind w:hanging="28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74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34A49" w:rsidRPr="008F0742" w14:paraId="6E5668D9" w14:textId="77777777" w:rsidTr="001F33CE">
        <w:tc>
          <w:tcPr>
            <w:tcW w:w="4303" w:type="dxa"/>
            <w:vMerge w:val="restart"/>
          </w:tcPr>
          <w:p w14:paraId="5F2DD8E1" w14:textId="77777777" w:rsidR="004404FC" w:rsidRPr="008F0742" w:rsidRDefault="004404FC" w:rsidP="004404FC">
            <w:pPr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742">
              <w:rPr>
                <w:rFonts w:ascii="Times New Roman" w:hAnsi="Times New Roman"/>
                <w:sz w:val="28"/>
                <w:szCs w:val="28"/>
              </w:rPr>
              <w:t>5.Грамотность речи, структурированность и логичность выступления (которая обеспечивает понимание и доступность содержания), владение специальной терминологией по теме проекта</w:t>
            </w:r>
          </w:p>
        </w:tc>
        <w:tc>
          <w:tcPr>
            <w:tcW w:w="4265" w:type="dxa"/>
          </w:tcPr>
          <w:p w14:paraId="7CE607C7" w14:textId="77777777" w:rsidR="004404FC" w:rsidRPr="008F0742" w:rsidRDefault="004404FC" w:rsidP="004404FC">
            <w:pPr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742">
              <w:rPr>
                <w:rFonts w:ascii="Times New Roman" w:hAnsi="Times New Roman"/>
                <w:sz w:val="28"/>
                <w:szCs w:val="28"/>
              </w:rPr>
              <w:t>речь грамотная, выступление структурировано, терминологией владеет свободно, применяет корректно</w:t>
            </w:r>
          </w:p>
        </w:tc>
        <w:tc>
          <w:tcPr>
            <w:tcW w:w="1038" w:type="dxa"/>
          </w:tcPr>
          <w:p w14:paraId="1FC5478B" w14:textId="77777777" w:rsidR="004404FC" w:rsidRPr="008F0742" w:rsidRDefault="004404FC" w:rsidP="001F33CE">
            <w:pPr>
              <w:ind w:hanging="28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74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34A49" w:rsidRPr="008F0742" w14:paraId="0FD2B684" w14:textId="77777777" w:rsidTr="001F33CE">
        <w:tc>
          <w:tcPr>
            <w:tcW w:w="4303" w:type="dxa"/>
            <w:vMerge/>
          </w:tcPr>
          <w:p w14:paraId="0401465F" w14:textId="77777777" w:rsidR="004404FC" w:rsidRPr="008F0742" w:rsidRDefault="004404FC" w:rsidP="004404FC">
            <w:pPr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5" w:type="dxa"/>
          </w:tcPr>
          <w:p w14:paraId="3FF54F9A" w14:textId="77777777" w:rsidR="004404FC" w:rsidRPr="008F0742" w:rsidRDefault="004404FC" w:rsidP="004404FC">
            <w:pPr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742">
              <w:rPr>
                <w:rFonts w:ascii="Times New Roman" w:hAnsi="Times New Roman"/>
                <w:sz w:val="28"/>
                <w:szCs w:val="28"/>
              </w:rPr>
              <w:t>выступление структурировано частично, не вполне обеспечивает понимание содержания, присутствуют речевые и стилистические ошибки, ошибается в терминологии</w:t>
            </w:r>
          </w:p>
        </w:tc>
        <w:tc>
          <w:tcPr>
            <w:tcW w:w="1038" w:type="dxa"/>
          </w:tcPr>
          <w:p w14:paraId="40FB9D6A" w14:textId="77777777" w:rsidR="004404FC" w:rsidRPr="008F0742" w:rsidRDefault="004404FC" w:rsidP="001F33CE">
            <w:pPr>
              <w:ind w:hanging="28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74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34A49" w:rsidRPr="008F0742" w14:paraId="6807A84B" w14:textId="77777777" w:rsidTr="001F33CE">
        <w:tc>
          <w:tcPr>
            <w:tcW w:w="4303" w:type="dxa"/>
            <w:vMerge/>
          </w:tcPr>
          <w:p w14:paraId="21B0929D" w14:textId="77777777" w:rsidR="004404FC" w:rsidRPr="008F0742" w:rsidRDefault="004404FC" w:rsidP="004404FC">
            <w:pPr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5" w:type="dxa"/>
          </w:tcPr>
          <w:p w14:paraId="0DF54E68" w14:textId="77777777" w:rsidR="004404FC" w:rsidRPr="008F0742" w:rsidRDefault="004404FC" w:rsidP="004404FC">
            <w:pPr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742">
              <w:rPr>
                <w:rFonts w:ascii="Times New Roman" w:hAnsi="Times New Roman"/>
                <w:sz w:val="28"/>
                <w:szCs w:val="28"/>
              </w:rPr>
              <w:t>структура и логика выступления практически отсутствуют, терминологией владеет слабо</w:t>
            </w:r>
          </w:p>
        </w:tc>
        <w:tc>
          <w:tcPr>
            <w:tcW w:w="1038" w:type="dxa"/>
          </w:tcPr>
          <w:p w14:paraId="16CD9632" w14:textId="77777777" w:rsidR="004404FC" w:rsidRPr="008F0742" w:rsidRDefault="004404FC" w:rsidP="001F33CE">
            <w:pPr>
              <w:ind w:hanging="28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74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34A49" w:rsidRPr="008F0742" w14:paraId="43333D6D" w14:textId="77777777" w:rsidTr="001F33CE">
        <w:tc>
          <w:tcPr>
            <w:tcW w:w="4303" w:type="dxa"/>
            <w:vMerge w:val="restart"/>
          </w:tcPr>
          <w:p w14:paraId="08D044ED" w14:textId="77777777" w:rsidR="004404FC" w:rsidRPr="008F0742" w:rsidRDefault="004404FC" w:rsidP="004404FC">
            <w:pPr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742">
              <w:rPr>
                <w:rFonts w:ascii="Times New Roman" w:hAnsi="Times New Roman"/>
                <w:sz w:val="28"/>
                <w:szCs w:val="28"/>
              </w:rPr>
              <w:t>6.Культура дискуссии - умение понять собеседника и убедительно ответить на вопросы</w:t>
            </w:r>
          </w:p>
        </w:tc>
        <w:tc>
          <w:tcPr>
            <w:tcW w:w="4265" w:type="dxa"/>
          </w:tcPr>
          <w:p w14:paraId="38F0FF5B" w14:textId="77777777" w:rsidR="004404FC" w:rsidRPr="008F0742" w:rsidRDefault="004404FC" w:rsidP="004404FC">
            <w:pPr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742">
              <w:rPr>
                <w:rFonts w:ascii="Times New Roman" w:hAnsi="Times New Roman"/>
                <w:sz w:val="28"/>
                <w:szCs w:val="28"/>
              </w:rPr>
              <w:t>ответил полностью на все вопросы</w:t>
            </w:r>
          </w:p>
        </w:tc>
        <w:tc>
          <w:tcPr>
            <w:tcW w:w="1038" w:type="dxa"/>
          </w:tcPr>
          <w:p w14:paraId="108115EF" w14:textId="77777777" w:rsidR="004404FC" w:rsidRPr="008F0742" w:rsidRDefault="004404FC" w:rsidP="001F33CE">
            <w:pPr>
              <w:ind w:hanging="28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74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34A49" w:rsidRPr="008F0742" w14:paraId="6F86A260" w14:textId="77777777" w:rsidTr="001F33CE">
        <w:tc>
          <w:tcPr>
            <w:tcW w:w="4303" w:type="dxa"/>
            <w:vMerge/>
          </w:tcPr>
          <w:p w14:paraId="1FC86301" w14:textId="77777777" w:rsidR="004404FC" w:rsidRPr="008F0742" w:rsidRDefault="004404FC" w:rsidP="004404FC">
            <w:pPr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5" w:type="dxa"/>
          </w:tcPr>
          <w:p w14:paraId="658AE01F" w14:textId="77777777" w:rsidR="004404FC" w:rsidRPr="008F0742" w:rsidRDefault="004404FC" w:rsidP="004404FC">
            <w:pPr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742">
              <w:rPr>
                <w:rFonts w:ascii="Times New Roman" w:hAnsi="Times New Roman"/>
                <w:sz w:val="28"/>
                <w:szCs w:val="28"/>
              </w:rPr>
              <w:t>ответил на часть вопросов, либо ответ неполный</w:t>
            </w:r>
          </w:p>
        </w:tc>
        <w:tc>
          <w:tcPr>
            <w:tcW w:w="1038" w:type="dxa"/>
          </w:tcPr>
          <w:p w14:paraId="1BC4FF66" w14:textId="77777777" w:rsidR="004404FC" w:rsidRPr="008F0742" w:rsidRDefault="004404FC" w:rsidP="001F33CE">
            <w:pPr>
              <w:ind w:hanging="28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74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34A49" w:rsidRPr="008F0742" w14:paraId="484C3CC0" w14:textId="77777777" w:rsidTr="001F33CE">
        <w:tc>
          <w:tcPr>
            <w:tcW w:w="4303" w:type="dxa"/>
            <w:vMerge/>
          </w:tcPr>
          <w:p w14:paraId="1B10312B" w14:textId="77777777" w:rsidR="004404FC" w:rsidRPr="008F0742" w:rsidRDefault="004404FC" w:rsidP="004404FC">
            <w:pPr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5" w:type="dxa"/>
          </w:tcPr>
          <w:p w14:paraId="573AEE80" w14:textId="77777777" w:rsidR="004404FC" w:rsidRPr="008F0742" w:rsidRDefault="004404FC" w:rsidP="004404FC">
            <w:pPr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742">
              <w:rPr>
                <w:rFonts w:ascii="Times New Roman" w:hAnsi="Times New Roman"/>
                <w:sz w:val="28"/>
                <w:szCs w:val="28"/>
              </w:rPr>
              <w:t>не ответил на вопросы</w:t>
            </w:r>
          </w:p>
        </w:tc>
        <w:tc>
          <w:tcPr>
            <w:tcW w:w="1038" w:type="dxa"/>
          </w:tcPr>
          <w:p w14:paraId="0ADC80F7" w14:textId="77777777" w:rsidR="004404FC" w:rsidRPr="008F0742" w:rsidRDefault="004404FC" w:rsidP="001F33CE">
            <w:pPr>
              <w:ind w:hanging="28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74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tbl>
      <w:tblPr>
        <w:tblStyle w:val="4"/>
        <w:tblW w:w="9640" w:type="dxa"/>
        <w:tblInd w:w="-34" w:type="dxa"/>
        <w:tblLook w:val="04A0" w:firstRow="1" w:lastRow="0" w:firstColumn="1" w:lastColumn="0" w:noHBand="0" w:noVBand="1"/>
      </w:tblPr>
      <w:tblGrid>
        <w:gridCol w:w="8647"/>
        <w:gridCol w:w="993"/>
      </w:tblGrid>
      <w:tr w:rsidR="00A34A49" w:rsidRPr="008F0742" w14:paraId="3B89E6A4" w14:textId="77777777" w:rsidTr="001F33CE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745B" w14:textId="77777777" w:rsidR="004404FC" w:rsidRPr="008F0742" w:rsidRDefault="004404FC" w:rsidP="004404FC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8F0742">
              <w:rPr>
                <w:rFonts w:ascii="Times New Roman" w:hAnsi="Times New Roman"/>
              </w:rPr>
              <w:t>Итого максимальное количество баллов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A265" w14:textId="77777777" w:rsidR="004404FC" w:rsidRPr="008F0742" w:rsidRDefault="004404FC" w:rsidP="004404FC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8F0742">
              <w:rPr>
                <w:rFonts w:ascii="Times New Roman" w:hAnsi="Times New Roman"/>
              </w:rPr>
              <w:t>60</w:t>
            </w:r>
          </w:p>
        </w:tc>
      </w:tr>
    </w:tbl>
    <w:p w14:paraId="3461F56D" w14:textId="77777777" w:rsidR="004404FC" w:rsidRPr="008F0742" w:rsidRDefault="004404FC" w:rsidP="004404FC">
      <w:pPr>
        <w:spacing w:after="0" w:line="240" w:lineRule="auto"/>
        <w:jc w:val="both"/>
        <w:rPr>
          <w:rFonts w:ascii="Times New Roman" w:eastAsiaTheme="minorHAnsi" w:hAnsi="Times New Roman"/>
          <w:i/>
        </w:rPr>
      </w:pPr>
    </w:p>
    <w:p w14:paraId="2D1113E4" w14:textId="77777777" w:rsidR="004404FC" w:rsidRPr="008F0742" w:rsidRDefault="004404FC" w:rsidP="004404FC">
      <w:pPr>
        <w:spacing w:after="0" w:line="240" w:lineRule="auto"/>
        <w:jc w:val="both"/>
        <w:rPr>
          <w:rFonts w:ascii="Times New Roman" w:eastAsiaTheme="minorHAnsi" w:hAnsi="Times New Roman"/>
          <w:i/>
        </w:rPr>
      </w:pPr>
    </w:p>
    <w:p w14:paraId="0334DBA3" w14:textId="77777777" w:rsidR="004404FC" w:rsidRPr="008F0742" w:rsidRDefault="004404FC" w:rsidP="004404FC">
      <w:pPr>
        <w:pStyle w:val="ae"/>
        <w:rPr>
          <w:rFonts w:ascii="Times New Roman" w:eastAsiaTheme="minorHAnsi" w:hAnsi="Times New Roman"/>
          <w:lang w:eastAsia="en-US"/>
        </w:rPr>
      </w:pPr>
      <w:r w:rsidRPr="008F0742">
        <w:rPr>
          <w:rFonts w:ascii="Times New Roman" w:hAnsi="Times New Roman"/>
          <w:snapToGrid w:val="0"/>
          <w:sz w:val="24"/>
          <w:szCs w:val="24"/>
        </w:rPr>
        <w:br w:type="page"/>
      </w:r>
    </w:p>
    <w:p w14:paraId="1DDAAC79" w14:textId="77777777" w:rsidR="004404FC" w:rsidRPr="008F0742" w:rsidRDefault="00D4464F" w:rsidP="004404FC">
      <w:pPr>
        <w:spacing w:after="0" w:line="240" w:lineRule="auto"/>
        <w:ind w:left="5103"/>
        <w:contextualSpacing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  <w:r w:rsidRPr="008F0742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Приложение № 3</w:t>
      </w:r>
    </w:p>
    <w:p w14:paraId="69175089" w14:textId="77777777" w:rsidR="004404FC" w:rsidRPr="008F0742" w:rsidRDefault="004404FC" w:rsidP="004404FC">
      <w:pPr>
        <w:spacing w:after="0" w:line="240" w:lineRule="auto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  <w:r w:rsidRPr="008F0742">
        <w:rPr>
          <w:rFonts w:ascii="Times New Roman" w:hAnsi="Times New Roman"/>
          <w:sz w:val="28"/>
          <w:szCs w:val="28"/>
          <w:shd w:val="clear" w:color="auto" w:fill="FFFFFF"/>
        </w:rPr>
        <w:t xml:space="preserve">к Положению </w:t>
      </w:r>
      <w:r w:rsidRPr="008F0742">
        <w:rPr>
          <w:rFonts w:ascii="Times New Roman" w:hAnsi="Times New Roman"/>
          <w:sz w:val="28"/>
          <w:szCs w:val="28"/>
        </w:rPr>
        <w:t>о</w:t>
      </w:r>
      <w:r w:rsidRPr="008F0742">
        <w:rPr>
          <w:rFonts w:ascii="Times New Roman" w:hAnsi="Times New Roman"/>
          <w:sz w:val="28"/>
          <w:szCs w:val="28"/>
          <w:shd w:val="clear" w:color="auto" w:fill="FFFFFF"/>
        </w:rPr>
        <w:t xml:space="preserve"> проведении </w:t>
      </w:r>
    </w:p>
    <w:p w14:paraId="3E79798D" w14:textId="77777777" w:rsidR="004404FC" w:rsidRPr="008F0742" w:rsidRDefault="004404FC" w:rsidP="004404FC">
      <w:pPr>
        <w:spacing w:after="0" w:line="240" w:lineRule="auto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  <w:r w:rsidRPr="008F0742">
        <w:rPr>
          <w:rFonts w:ascii="Times New Roman" w:hAnsi="Times New Roman"/>
          <w:sz w:val="28"/>
          <w:szCs w:val="28"/>
          <w:shd w:val="clear" w:color="auto" w:fill="FFFFFF"/>
        </w:rPr>
        <w:t xml:space="preserve">конкурса учебно – </w:t>
      </w:r>
    </w:p>
    <w:p w14:paraId="5538F1A2" w14:textId="77777777" w:rsidR="004404FC" w:rsidRPr="008F0742" w:rsidRDefault="004404FC" w:rsidP="004404FC">
      <w:pPr>
        <w:spacing w:after="0" w:line="240" w:lineRule="auto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  <w:r w:rsidRPr="008F0742">
        <w:rPr>
          <w:rFonts w:ascii="Times New Roman" w:hAnsi="Times New Roman"/>
          <w:sz w:val="28"/>
          <w:szCs w:val="28"/>
          <w:shd w:val="clear" w:color="auto" w:fill="FFFFFF"/>
        </w:rPr>
        <w:t xml:space="preserve">исследовательских проектов </w:t>
      </w:r>
    </w:p>
    <w:p w14:paraId="049AC4C6" w14:textId="77777777" w:rsidR="004404FC" w:rsidRPr="008F0742" w:rsidRDefault="004404FC" w:rsidP="004404F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  <w:shd w:val="clear" w:color="auto" w:fill="FFFFFF"/>
        </w:rPr>
        <w:t>для юных «Первые шаги в науке»</w:t>
      </w:r>
    </w:p>
    <w:p w14:paraId="407B8924" w14:textId="77777777" w:rsidR="004404FC" w:rsidRPr="008F0742" w:rsidRDefault="004404FC" w:rsidP="004404FC">
      <w:pPr>
        <w:pStyle w:val="ae"/>
        <w:jc w:val="center"/>
        <w:rPr>
          <w:rFonts w:ascii="Times New Roman" w:eastAsiaTheme="minorHAnsi" w:hAnsi="Times New Roman"/>
          <w:lang w:eastAsia="en-US"/>
        </w:rPr>
      </w:pPr>
    </w:p>
    <w:p w14:paraId="5E49002B" w14:textId="77777777" w:rsidR="004404FC" w:rsidRPr="008F0742" w:rsidRDefault="004404FC" w:rsidP="004404F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F0742">
        <w:rPr>
          <w:rFonts w:ascii="Times New Roman" w:hAnsi="Times New Roman"/>
          <w:b/>
          <w:bCs/>
          <w:sz w:val="24"/>
          <w:szCs w:val="24"/>
        </w:rPr>
        <w:t>Согласие на обработку персональных данных</w:t>
      </w:r>
    </w:p>
    <w:p w14:paraId="31986683" w14:textId="77777777" w:rsidR="00FF7206" w:rsidRPr="008F0742" w:rsidRDefault="00FF7206" w:rsidP="004404F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EA170DA" w14:textId="77777777" w:rsidR="004404FC" w:rsidRPr="008F0742" w:rsidRDefault="004404FC" w:rsidP="004404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0742">
        <w:rPr>
          <w:rFonts w:ascii="Times New Roman" w:hAnsi="Times New Roman"/>
          <w:sz w:val="24"/>
          <w:szCs w:val="24"/>
        </w:rPr>
        <w:t>Я, _____________________________________________________________________________</w:t>
      </w:r>
    </w:p>
    <w:p w14:paraId="52733D0D" w14:textId="77777777" w:rsidR="004404FC" w:rsidRPr="008F0742" w:rsidRDefault="004404FC" w:rsidP="004404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0742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29F9FE1B" w14:textId="77777777" w:rsidR="004404FC" w:rsidRPr="008F0742" w:rsidRDefault="004404FC" w:rsidP="004404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0742">
        <w:rPr>
          <w:rFonts w:ascii="Times New Roman" w:hAnsi="Times New Roman"/>
          <w:sz w:val="24"/>
          <w:szCs w:val="24"/>
          <w:vertAlign w:val="superscript"/>
        </w:rPr>
        <w:t xml:space="preserve">(фамилия, имя, отчество (при наличии),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</w:t>
      </w:r>
      <w:r w:rsidRPr="008F0742">
        <w:rPr>
          <w:rFonts w:ascii="Times New Roman" w:hAnsi="Times New Roman"/>
          <w:sz w:val="24"/>
          <w:szCs w:val="24"/>
          <w:vertAlign w:val="superscript"/>
        </w:rPr>
        <w:br/>
        <w:t>выданной законным представителем)</w:t>
      </w:r>
    </w:p>
    <w:p w14:paraId="7696183D" w14:textId="77777777" w:rsidR="004404FC" w:rsidRPr="008F0742" w:rsidRDefault="004404FC" w:rsidP="004404F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F0742">
        <w:rPr>
          <w:rFonts w:ascii="Times New Roman" w:hAnsi="Times New Roman"/>
          <w:sz w:val="20"/>
          <w:szCs w:val="20"/>
        </w:rPr>
        <w:t>далее – (Законный представитель) даю своё согласие государственному автономному нетиповому образовательному учреждению Свердловской области «Дворец молодежи» (г. Екатеринбург, пр. Ленина,    д. 1) (далее – Оператор) на обработку своих персональных данных и персональных данных несовершеннолетнего:</w:t>
      </w:r>
    </w:p>
    <w:p w14:paraId="772CD278" w14:textId="77777777" w:rsidR="004404FC" w:rsidRPr="008F0742" w:rsidRDefault="004404FC" w:rsidP="004404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0742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0D933E9B" w14:textId="77777777" w:rsidR="004404FC" w:rsidRPr="008F0742" w:rsidRDefault="004404FC" w:rsidP="004404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0742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64D58145" w14:textId="77777777" w:rsidR="004404FC" w:rsidRPr="008F0742" w:rsidRDefault="004404FC" w:rsidP="004404FC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8F0742">
        <w:rPr>
          <w:rFonts w:ascii="Times New Roman" w:hAnsi="Times New Roman"/>
          <w:sz w:val="24"/>
          <w:szCs w:val="24"/>
          <w:vertAlign w:val="superscript"/>
        </w:rPr>
        <w:t>(фамилия, имя, отчество (при наличии), адрес несовершеннолетнего, номер основного документа, удостоверяющего его личность, сведения о дате выдачи указанного документа и выдавшем его органе)</w:t>
      </w:r>
    </w:p>
    <w:p w14:paraId="6DCD2069" w14:textId="77777777" w:rsidR="004404FC" w:rsidRPr="008F0742" w:rsidRDefault="004404FC" w:rsidP="004404F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F0742">
        <w:rPr>
          <w:rFonts w:ascii="Times New Roman" w:hAnsi="Times New Roman"/>
          <w:sz w:val="20"/>
          <w:szCs w:val="20"/>
        </w:rPr>
        <w:t>(далее – Несовершеннолетний) на следующих условиях:</w:t>
      </w:r>
    </w:p>
    <w:p w14:paraId="71614F02" w14:textId="77777777" w:rsidR="004404FC" w:rsidRPr="008F0742" w:rsidRDefault="004404FC" w:rsidP="004404F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F0742">
        <w:rPr>
          <w:rFonts w:ascii="Times New Roman" w:hAnsi="Times New Roman"/>
          <w:sz w:val="20"/>
          <w:szCs w:val="20"/>
        </w:rPr>
        <w:t>1.</w:t>
      </w:r>
      <w:r w:rsidRPr="008F0742">
        <w:rPr>
          <w:rFonts w:ascii="Times New Roman" w:hAnsi="Times New Roman"/>
          <w:sz w:val="20"/>
          <w:szCs w:val="20"/>
        </w:rPr>
        <w:tab/>
        <w:t>Законный представитель даёт согласие на обработку, как с использованием средств автоматизации, так и без использования таких средств, своих персональных данных и персональных данных Несовершеннолетнего, то есть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14:paraId="3D20EB19" w14:textId="77777777" w:rsidR="004404FC" w:rsidRPr="008F0742" w:rsidRDefault="004404FC" w:rsidP="004404F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F0742">
        <w:rPr>
          <w:rFonts w:ascii="Times New Roman" w:hAnsi="Times New Roman"/>
          <w:sz w:val="20"/>
          <w:szCs w:val="20"/>
        </w:rPr>
        <w:t>2.</w:t>
      </w:r>
      <w:r w:rsidRPr="008F0742">
        <w:rPr>
          <w:rFonts w:ascii="Times New Roman" w:hAnsi="Times New Roman"/>
          <w:sz w:val="20"/>
          <w:szCs w:val="20"/>
        </w:rPr>
        <w:tab/>
        <w:t>Перечень персональных данных Законного представителя, передаваемых оператору на обработку:</w:t>
      </w:r>
    </w:p>
    <w:p w14:paraId="32E80329" w14:textId="77777777" w:rsidR="004404FC" w:rsidRPr="008F0742" w:rsidRDefault="004404FC" w:rsidP="004404FC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0742">
        <w:rPr>
          <w:rFonts w:ascii="Times New Roman" w:hAnsi="Times New Roman" w:cs="Times New Roman"/>
          <w:sz w:val="20"/>
          <w:szCs w:val="20"/>
        </w:rPr>
        <w:t>фамилия, имя, отчество;</w:t>
      </w:r>
    </w:p>
    <w:p w14:paraId="09CE1703" w14:textId="77777777" w:rsidR="004404FC" w:rsidRPr="008F0742" w:rsidRDefault="004404FC" w:rsidP="004404FC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0742">
        <w:rPr>
          <w:rFonts w:ascii="Times New Roman" w:hAnsi="Times New Roman" w:cs="Times New Roman"/>
          <w:sz w:val="20"/>
          <w:szCs w:val="20"/>
        </w:rPr>
        <w:t>год, месяц, дата рождения;</w:t>
      </w:r>
    </w:p>
    <w:p w14:paraId="42557CC5" w14:textId="77777777" w:rsidR="004404FC" w:rsidRPr="008F0742" w:rsidRDefault="004404FC" w:rsidP="004404FC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0742">
        <w:rPr>
          <w:rFonts w:ascii="Times New Roman" w:hAnsi="Times New Roman" w:cs="Times New Roman"/>
          <w:sz w:val="20"/>
          <w:szCs w:val="20"/>
        </w:rPr>
        <w:t>номер телефона;</w:t>
      </w:r>
    </w:p>
    <w:p w14:paraId="64A0719F" w14:textId="77777777" w:rsidR="004404FC" w:rsidRPr="008F0742" w:rsidRDefault="004404FC" w:rsidP="004404FC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0742">
        <w:rPr>
          <w:rFonts w:ascii="Times New Roman" w:hAnsi="Times New Roman" w:cs="Times New Roman"/>
          <w:sz w:val="20"/>
          <w:szCs w:val="20"/>
        </w:rPr>
        <w:t>место работы;</w:t>
      </w:r>
    </w:p>
    <w:p w14:paraId="7A33DBB7" w14:textId="77777777" w:rsidR="004404FC" w:rsidRPr="008F0742" w:rsidRDefault="004404FC" w:rsidP="004404FC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0742">
        <w:rPr>
          <w:rFonts w:ascii="Times New Roman" w:hAnsi="Times New Roman" w:cs="Times New Roman"/>
          <w:sz w:val="20"/>
          <w:szCs w:val="20"/>
        </w:rPr>
        <w:t>адрес электронной почты.</w:t>
      </w:r>
    </w:p>
    <w:p w14:paraId="3280FE75" w14:textId="77777777" w:rsidR="004404FC" w:rsidRPr="008F0742" w:rsidRDefault="004404FC" w:rsidP="004404F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F0742">
        <w:rPr>
          <w:rFonts w:ascii="Times New Roman" w:hAnsi="Times New Roman"/>
          <w:sz w:val="20"/>
          <w:szCs w:val="20"/>
        </w:rPr>
        <w:t>3.</w:t>
      </w:r>
      <w:r w:rsidRPr="008F0742">
        <w:rPr>
          <w:rFonts w:ascii="Times New Roman" w:hAnsi="Times New Roman"/>
          <w:sz w:val="20"/>
          <w:szCs w:val="20"/>
        </w:rPr>
        <w:tab/>
        <w:t>Перечень персональных данных Несовершеннолетнего, передаваемых оператору на обработку:</w:t>
      </w:r>
    </w:p>
    <w:p w14:paraId="19AE9577" w14:textId="77777777" w:rsidR="004404FC" w:rsidRPr="008F0742" w:rsidRDefault="004404FC" w:rsidP="004404FC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0742">
        <w:rPr>
          <w:rFonts w:ascii="Times New Roman" w:hAnsi="Times New Roman" w:cs="Times New Roman"/>
          <w:sz w:val="20"/>
          <w:szCs w:val="20"/>
        </w:rPr>
        <w:t>фамилия, имя, отчество;</w:t>
      </w:r>
    </w:p>
    <w:p w14:paraId="59A8AA3B" w14:textId="77777777" w:rsidR="004404FC" w:rsidRPr="008F0742" w:rsidRDefault="004404FC" w:rsidP="004404FC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0742">
        <w:rPr>
          <w:rFonts w:ascii="Times New Roman" w:hAnsi="Times New Roman" w:cs="Times New Roman"/>
          <w:sz w:val="20"/>
          <w:szCs w:val="20"/>
        </w:rPr>
        <w:t>год, месяц, дата рождения;</w:t>
      </w:r>
    </w:p>
    <w:p w14:paraId="36977585" w14:textId="77777777" w:rsidR="004404FC" w:rsidRPr="008F0742" w:rsidRDefault="004404FC" w:rsidP="004404FC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0742">
        <w:rPr>
          <w:rFonts w:ascii="Times New Roman" w:hAnsi="Times New Roman" w:cs="Times New Roman"/>
          <w:sz w:val="20"/>
          <w:szCs w:val="20"/>
        </w:rPr>
        <w:t>образовательное учреждение и его адрес, класс;</w:t>
      </w:r>
    </w:p>
    <w:p w14:paraId="6B845238" w14:textId="77777777" w:rsidR="004404FC" w:rsidRPr="008F0742" w:rsidRDefault="004404FC" w:rsidP="004404FC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0742">
        <w:rPr>
          <w:rFonts w:ascii="Times New Roman" w:hAnsi="Times New Roman" w:cs="Times New Roman"/>
          <w:sz w:val="20"/>
          <w:szCs w:val="20"/>
        </w:rPr>
        <w:t>номер телефона;</w:t>
      </w:r>
    </w:p>
    <w:p w14:paraId="4E53258E" w14:textId="77777777" w:rsidR="004404FC" w:rsidRPr="008F0742" w:rsidRDefault="004404FC" w:rsidP="004404FC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0742">
        <w:rPr>
          <w:rFonts w:ascii="Times New Roman" w:hAnsi="Times New Roman" w:cs="Times New Roman"/>
          <w:sz w:val="20"/>
          <w:szCs w:val="20"/>
        </w:rPr>
        <w:t>адрес электронной почты.</w:t>
      </w:r>
    </w:p>
    <w:p w14:paraId="66D49220" w14:textId="77777777" w:rsidR="004404FC" w:rsidRPr="008F0742" w:rsidRDefault="004404FC" w:rsidP="004404F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F0742">
        <w:rPr>
          <w:rFonts w:ascii="Times New Roman" w:hAnsi="Times New Roman"/>
          <w:sz w:val="20"/>
          <w:szCs w:val="20"/>
        </w:rPr>
        <w:t>4.</w:t>
      </w:r>
      <w:r w:rsidRPr="008F0742">
        <w:rPr>
          <w:rFonts w:ascii="Times New Roman" w:hAnsi="Times New Roman"/>
          <w:sz w:val="20"/>
          <w:szCs w:val="20"/>
        </w:rPr>
        <w:tab/>
        <w:t>Согласие даётся Законным представителем с целью участия Несовершеннолетнего в конкурсе учебно-исследовательских проектов для юных «Первые шаги в науке».</w:t>
      </w:r>
    </w:p>
    <w:p w14:paraId="03F6B1CA" w14:textId="77777777" w:rsidR="004404FC" w:rsidRPr="008F0742" w:rsidRDefault="004404FC" w:rsidP="004404F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F0742">
        <w:rPr>
          <w:rFonts w:ascii="Times New Roman" w:hAnsi="Times New Roman"/>
          <w:sz w:val="20"/>
          <w:szCs w:val="20"/>
        </w:rPr>
        <w:t>5.</w:t>
      </w:r>
      <w:r w:rsidRPr="008F0742">
        <w:rPr>
          <w:rFonts w:ascii="Times New Roman" w:hAnsi="Times New Roman"/>
          <w:sz w:val="20"/>
          <w:szCs w:val="20"/>
        </w:rPr>
        <w:tab/>
        <w:t>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лиц: Министе</w:t>
      </w:r>
      <w:r w:rsidR="00A34A49" w:rsidRPr="008F0742">
        <w:rPr>
          <w:rFonts w:ascii="Times New Roman" w:hAnsi="Times New Roman"/>
          <w:sz w:val="20"/>
          <w:szCs w:val="20"/>
        </w:rPr>
        <w:t>рство</w:t>
      </w:r>
      <w:r w:rsidRPr="008F0742">
        <w:rPr>
          <w:rFonts w:ascii="Times New Roman" w:hAnsi="Times New Roman"/>
          <w:sz w:val="20"/>
          <w:szCs w:val="20"/>
        </w:rPr>
        <w:t xml:space="preserve"> образования </w:t>
      </w:r>
      <w:r w:rsidR="00A34A49" w:rsidRPr="008F0742">
        <w:rPr>
          <w:rFonts w:ascii="Times New Roman" w:hAnsi="Times New Roman"/>
          <w:sz w:val="20"/>
          <w:szCs w:val="20"/>
        </w:rPr>
        <w:t xml:space="preserve">и молодежной политики </w:t>
      </w:r>
      <w:r w:rsidRPr="008F0742">
        <w:rPr>
          <w:rFonts w:ascii="Times New Roman" w:hAnsi="Times New Roman"/>
          <w:sz w:val="20"/>
          <w:szCs w:val="20"/>
        </w:rPr>
        <w:t>Свердловской области, в Министерство просвещения Российской Федерации, а также других учреждений и организаций, принимающих участие в проведении всероссийских олимпиад и иных конкурсных мероприятий, для достижения вышеуказанных целей.</w:t>
      </w:r>
    </w:p>
    <w:p w14:paraId="2A0F55E5" w14:textId="3BA81933" w:rsidR="004404FC" w:rsidRPr="008F0742" w:rsidRDefault="00A34A49" w:rsidP="004404F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F0742">
        <w:rPr>
          <w:rFonts w:ascii="Times New Roman" w:hAnsi="Times New Roman"/>
          <w:sz w:val="20"/>
          <w:szCs w:val="20"/>
        </w:rPr>
        <w:t>6.</w:t>
      </w:r>
      <w:r w:rsidRPr="008F0742">
        <w:rPr>
          <w:rFonts w:ascii="Times New Roman" w:hAnsi="Times New Roman"/>
          <w:sz w:val="20"/>
          <w:szCs w:val="20"/>
        </w:rPr>
        <w:tab/>
        <w:t>В</w:t>
      </w:r>
      <w:r w:rsidR="00D3416F" w:rsidRPr="008F0742">
        <w:rPr>
          <w:rFonts w:ascii="Times New Roman" w:hAnsi="Times New Roman"/>
          <w:sz w:val="20"/>
          <w:szCs w:val="20"/>
        </w:rPr>
        <w:t xml:space="preserve"> </w:t>
      </w:r>
      <w:r w:rsidR="004404FC" w:rsidRPr="008F0742">
        <w:rPr>
          <w:rFonts w:ascii="Times New Roman" w:hAnsi="Times New Roman"/>
          <w:sz w:val="20"/>
          <w:szCs w:val="20"/>
        </w:rPr>
        <w:t>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Несовершеннолетнего:</w:t>
      </w:r>
    </w:p>
    <w:p w14:paraId="295EFEEB" w14:textId="77777777" w:rsidR="004404FC" w:rsidRPr="008F0742" w:rsidRDefault="004404FC" w:rsidP="004404FC">
      <w:pPr>
        <w:spacing w:after="0" w:line="240" w:lineRule="auto"/>
        <w:ind w:left="435"/>
        <w:jc w:val="both"/>
        <w:rPr>
          <w:rFonts w:ascii="Times New Roman" w:hAnsi="Times New Roman"/>
          <w:sz w:val="20"/>
          <w:szCs w:val="20"/>
        </w:rPr>
      </w:pPr>
      <w:r w:rsidRPr="008F0742">
        <w:rPr>
          <w:rFonts w:ascii="Times New Roman" w:hAnsi="Times New Roman"/>
          <w:sz w:val="20"/>
          <w:szCs w:val="20"/>
        </w:rPr>
        <w:t xml:space="preserve">фамилия, имя, отчество, </w:t>
      </w:r>
    </w:p>
    <w:p w14:paraId="3C665736" w14:textId="77777777" w:rsidR="004404FC" w:rsidRPr="008F0742" w:rsidRDefault="004404FC" w:rsidP="004404FC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0742">
        <w:rPr>
          <w:rFonts w:ascii="Times New Roman" w:hAnsi="Times New Roman" w:cs="Times New Roman"/>
          <w:sz w:val="20"/>
          <w:szCs w:val="20"/>
        </w:rPr>
        <w:t>год, месяц, дата рождения,</w:t>
      </w:r>
    </w:p>
    <w:p w14:paraId="3D2C844A" w14:textId="77777777" w:rsidR="004404FC" w:rsidRPr="008F0742" w:rsidRDefault="004404FC" w:rsidP="004404FC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0742">
        <w:rPr>
          <w:rFonts w:ascii="Times New Roman" w:hAnsi="Times New Roman" w:cs="Times New Roman"/>
          <w:sz w:val="20"/>
          <w:szCs w:val="20"/>
        </w:rPr>
        <w:t>образовательное учреждение и его адрес, класс,</w:t>
      </w:r>
    </w:p>
    <w:p w14:paraId="6FDBE445" w14:textId="77777777" w:rsidR="004404FC" w:rsidRPr="008F0742" w:rsidRDefault="004404FC" w:rsidP="004404FC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0742">
        <w:rPr>
          <w:rFonts w:ascii="Times New Roman" w:hAnsi="Times New Roman" w:cs="Times New Roman"/>
          <w:sz w:val="20"/>
          <w:szCs w:val="20"/>
        </w:rPr>
        <w:t>номер телефона,</w:t>
      </w:r>
    </w:p>
    <w:p w14:paraId="61D11FA7" w14:textId="77777777" w:rsidR="004404FC" w:rsidRPr="008F0742" w:rsidRDefault="004404FC" w:rsidP="004404FC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0742">
        <w:rPr>
          <w:rFonts w:ascii="Times New Roman" w:hAnsi="Times New Roman" w:cs="Times New Roman"/>
          <w:sz w:val="20"/>
          <w:szCs w:val="20"/>
        </w:rPr>
        <w:t>адрес электронной почты.</w:t>
      </w:r>
    </w:p>
    <w:p w14:paraId="2EB83BC9" w14:textId="77777777" w:rsidR="004404FC" w:rsidRPr="008F0742" w:rsidRDefault="004404FC" w:rsidP="004404F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F0742">
        <w:rPr>
          <w:rFonts w:ascii="Times New Roman" w:hAnsi="Times New Roman"/>
          <w:sz w:val="20"/>
          <w:szCs w:val="20"/>
        </w:rPr>
        <w:t>7.</w:t>
      </w:r>
      <w:r w:rsidRPr="008F0742">
        <w:rPr>
          <w:rFonts w:ascii="Times New Roman" w:hAnsi="Times New Roman"/>
          <w:sz w:val="20"/>
          <w:szCs w:val="20"/>
        </w:rPr>
        <w:tab/>
        <w:t>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14:paraId="6CDA59FF" w14:textId="77777777" w:rsidR="004404FC" w:rsidRPr="008F0742" w:rsidRDefault="004404FC" w:rsidP="004404F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F0742">
        <w:rPr>
          <w:rFonts w:ascii="Times New Roman" w:hAnsi="Times New Roman"/>
          <w:sz w:val="20"/>
          <w:szCs w:val="20"/>
        </w:rPr>
        <w:t>7.1.</w:t>
      </w:r>
      <w:r w:rsidRPr="008F0742">
        <w:rPr>
          <w:rFonts w:ascii="Times New Roman" w:hAnsi="Times New Roman"/>
          <w:sz w:val="20"/>
          <w:szCs w:val="20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14:paraId="0FBB6C86" w14:textId="77777777" w:rsidR="004404FC" w:rsidRPr="008F0742" w:rsidRDefault="004404FC" w:rsidP="004404F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F0742">
        <w:rPr>
          <w:rFonts w:ascii="Times New Roman" w:hAnsi="Times New Roman"/>
          <w:sz w:val="20"/>
          <w:szCs w:val="20"/>
        </w:rPr>
        <w:t>7.2.</w:t>
      </w:r>
      <w:r w:rsidRPr="008F0742">
        <w:rPr>
          <w:rFonts w:ascii="Times New Roman" w:hAnsi="Times New Roman"/>
          <w:sz w:val="20"/>
          <w:szCs w:val="20"/>
        </w:rPr>
        <w:tab/>
        <w:t>После завершения обработки персональные данные уничтожаются.</w:t>
      </w:r>
    </w:p>
    <w:p w14:paraId="243EFEEA" w14:textId="77777777" w:rsidR="004404FC" w:rsidRPr="008F0742" w:rsidRDefault="004404FC" w:rsidP="004404F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F0742">
        <w:rPr>
          <w:rFonts w:ascii="Times New Roman" w:hAnsi="Times New Roman"/>
          <w:sz w:val="20"/>
          <w:szCs w:val="20"/>
        </w:rPr>
        <w:lastRenderedPageBreak/>
        <w:t>7.3.</w:t>
      </w:r>
      <w:r w:rsidRPr="008F0742">
        <w:rPr>
          <w:rFonts w:ascii="Times New Roman" w:hAnsi="Times New Roman"/>
          <w:sz w:val="20"/>
          <w:szCs w:val="20"/>
        </w:rPr>
        <w:tab/>
        <w:t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14:paraId="1FC60D42" w14:textId="77777777" w:rsidR="004404FC" w:rsidRPr="008F0742" w:rsidRDefault="004404FC" w:rsidP="004404F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816"/>
        <w:gridCol w:w="7322"/>
      </w:tblGrid>
      <w:tr w:rsidR="00A34A49" w:rsidRPr="008F0742" w14:paraId="2CC1A230" w14:textId="77777777" w:rsidTr="004404FC">
        <w:tc>
          <w:tcPr>
            <w:tcW w:w="5000" w:type="pct"/>
            <w:gridSpan w:val="2"/>
          </w:tcPr>
          <w:p w14:paraId="0BF763F0" w14:textId="77777777" w:rsidR="004404FC" w:rsidRPr="008F0742" w:rsidRDefault="004404FC" w:rsidP="002433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0742">
              <w:rPr>
                <w:rFonts w:ascii="Times New Roman" w:hAnsi="Times New Roman"/>
                <w:sz w:val="20"/>
                <w:szCs w:val="20"/>
                <w:lang w:val="en-US"/>
              </w:rPr>
              <w:t>«___»___________</w:t>
            </w:r>
            <w:r w:rsidRPr="008F0742">
              <w:rPr>
                <w:rFonts w:ascii="Times New Roman" w:hAnsi="Times New Roman"/>
                <w:sz w:val="20"/>
                <w:szCs w:val="20"/>
              </w:rPr>
              <w:t>____</w:t>
            </w:r>
            <w:r w:rsidRPr="008F0742">
              <w:rPr>
                <w:rFonts w:ascii="Times New Roman" w:hAnsi="Times New Roman"/>
                <w:sz w:val="20"/>
                <w:szCs w:val="20"/>
                <w:lang w:val="en-US"/>
              </w:rPr>
              <w:t>_</w:t>
            </w:r>
            <w:r w:rsidRPr="008F0742"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="002433FB" w:rsidRPr="008F0742">
              <w:rPr>
                <w:rFonts w:ascii="Times New Roman" w:hAnsi="Times New Roman"/>
                <w:sz w:val="20"/>
                <w:szCs w:val="20"/>
              </w:rPr>
              <w:t>2</w:t>
            </w:r>
            <w:r w:rsidRPr="008F0742">
              <w:rPr>
                <w:rFonts w:ascii="Times New Roman" w:hAnsi="Times New Roman"/>
                <w:sz w:val="20"/>
                <w:szCs w:val="20"/>
                <w:lang w:val="en-US"/>
              </w:rPr>
              <w:t>__</w:t>
            </w:r>
            <w:r w:rsidRPr="008F0742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A34A49" w:rsidRPr="008F0742" w14:paraId="61F9E295" w14:textId="77777777" w:rsidTr="004404FC">
        <w:tc>
          <w:tcPr>
            <w:tcW w:w="5000" w:type="pct"/>
            <w:gridSpan w:val="2"/>
          </w:tcPr>
          <w:p w14:paraId="1B77E787" w14:textId="77777777" w:rsidR="004404FC" w:rsidRPr="008F0742" w:rsidRDefault="004404FC" w:rsidP="00440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4A49" w:rsidRPr="008F0742" w14:paraId="3B1A9412" w14:textId="77777777" w:rsidTr="004404FC">
        <w:tc>
          <w:tcPr>
            <w:tcW w:w="5000" w:type="pct"/>
            <w:gridSpan w:val="2"/>
          </w:tcPr>
          <w:p w14:paraId="4A766557" w14:textId="77777777" w:rsidR="004404FC" w:rsidRPr="008F0742" w:rsidRDefault="004404FC" w:rsidP="00440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4A49" w:rsidRPr="008F0742" w14:paraId="30F932EE" w14:textId="77777777" w:rsidTr="004404FC">
        <w:tc>
          <w:tcPr>
            <w:tcW w:w="5000" w:type="pct"/>
            <w:gridSpan w:val="2"/>
          </w:tcPr>
          <w:p w14:paraId="05AF4BBD" w14:textId="77777777" w:rsidR="004404FC" w:rsidRPr="008F0742" w:rsidRDefault="004404FC" w:rsidP="004404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0742">
              <w:rPr>
                <w:rFonts w:ascii="Times New Roman" w:hAnsi="Times New Roman"/>
                <w:sz w:val="20"/>
                <w:szCs w:val="20"/>
              </w:rPr>
              <w:t>_____________________ /_______________________________________________________</w:t>
            </w:r>
          </w:p>
        </w:tc>
      </w:tr>
      <w:tr w:rsidR="004404FC" w:rsidRPr="008F0742" w14:paraId="0777CC04" w14:textId="77777777" w:rsidTr="004404FC">
        <w:tc>
          <w:tcPr>
            <w:tcW w:w="1389" w:type="pct"/>
          </w:tcPr>
          <w:p w14:paraId="6323A0D0" w14:textId="77777777" w:rsidR="004404FC" w:rsidRPr="008F0742" w:rsidRDefault="004404FC" w:rsidP="00440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0742">
              <w:rPr>
                <w:rFonts w:ascii="Times New Roman" w:hAnsi="Times New Roman"/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3611" w:type="pct"/>
          </w:tcPr>
          <w:p w14:paraId="68DD28EC" w14:textId="77777777" w:rsidR="004404FC" w:rsidRPr="008F0742" w:rsidRDefault="004404FC" w:rsidP="004404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F0742">
              <w:rPr>
                <w:rFonts w:ascii="Times New Roman" w:hAnsi="Times New Roman"/>
                <w:sz w:val="20"/>
                <w:szCs w:val="20"/>
                <w:vertAlign w:val="superscript"/>
              </w:rPr>
              <w:t>(инициалы, фамилия)</w:t>
            </w:r>
          </w:p>
        </w:tc>
      </w:tr>
    </w:tbl>
    <w:p w14:paraId="19DA669C" w14:textId="77777777" w:rsidR="004404FC" w:rsidRPr="008F0742" w:rsidRDefault="004404FC" w:rsidP="004404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9F2824" w14:textId="77777777" w:rsidR="004404FC" w:rsidRPr="008F0742" w:rsidRDefault="004404FC" w:rsidP="004404FC">
      <w:pPr>
        <w:pStyle w:val="ae"/>
        <w:ind w:firstLine="709"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76D3D321" w14:textId="77777777" w:rsidR="004404FC" w:rsidRPr="008F0742" w:rsidRDefault="004404FC" w:rsidP="004404FC">
      <w:pPr>
        <w:pStyle w:val="ae"/>
        <w:ind w:firstLine="709"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375781F7" w14:textId="77777777" w:rsidR="004404FC" w:rsidRPr="008F0742" w:rsidRDefault="004404FC" w:rsidP="004404FC">
      <w:pPr>
        <w:pStyle w:val="ae"/>
        <w:ind w:firstLine="709"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3321A6A4" w14:textId="77777777" w:rsidR="004404FC" w:rsidRPr="008F0742" w:rsidRDefault="004404FC" w:rsidP="004404FC">
      <w:pPr>
        <w:pStyle w:val="ae"/>
        <w:ind w:firstLine="709"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2D02A71D" w14:textId="77777777" w:rsidR="004404FC" w:rsidRPr="008F0742" w:rsidRDefault="004404FC" w:rsidP="004404FC">
      <w:pPr>
        <w:pStyle w:val="ae"/>
        <w:ind w:firstLine="709"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59D1CC97" w14:textId="77777777" w:rsidR="004404FC" w:rsidRPr="008F0742" w:rsidRDefault="004404FC" w:rsidP="004404FC">
      <w:pPr>
        <w:pStyle w:val="ae"/>
        <w:ind w:firstLine="709"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60A29A84" w14:textId="77777777" w:rsidR="004404FC" w:rsidRPr="008F0742" w:rsidRDefault="004404FC" w:rsidP="004404FC">
      <w:pPr>
        <w:pStyle w:val="ae"/>
        <w:ind w:firstLine="709"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590E95BD" w14:textId="77777777" w:rsidR="004404FC" w:rsidRPr="008F0742" w:rsidRDefault="004404FC" w:rsidP="004404FC">
      <w:pPr>
        <w:pStyle w:val="ae"/>
        <w:ind w:firstLine="709"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1F93610F" w14:textId="77777777" w:rsidR="004404FC" w:rsidRPr="008F0742" w:rsidRDefault="004404FC" w:rsidP="004404FC">
      <w:pPr>
        <w:pStyle w:val="ae"/>
        <w:ind w:firstLine="709"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73FF376A" w14:textId="77777777" w:rsidR="004404FC" w:rsidRPr="008F0742" w:rsidRDefault="004404FC" w:rsidP="004404FC">
      <w:pPr>
        <w:pStyle w:val="ae"/>
        <w:ind w:firstLine="709"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20FDDBD7" w14:textId="77777777" w:rsidR="004404FC" w:rsidRPr="008F0742" w:rsidRDefault="004404FC" w:rsidP="004404FC">
      <w:pPr>
        <w:pStyle w:val="ae"/>
        <w:ind w:firstLine="709"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45E7842C" w14:textId="77777777" w:rsidR="004404FC" w:rsidRPr="008F0742" w:rsidRDefault="004404FC" w:rsidP="004404FC">
      <w:pPr>
        <w:pStyle w:val="ae"/>
        <w:ind w:firstLine="709"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5DC6673F" w14:textId="77777777" w:rsidR="004404FC" w:rsidRPr="008F0742" w:rsidRDefault="004404FC" w:rsidP="004404FC">
      <w:pPr>
        <w:pStyle w:val="ae"/>
        <w:ind w:firstLine="709"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1F73BEDF" w14:textId="77777777" w:rsidR="004404FC" w:rsidRPr="008F0742" w:rsidRDefault="004404FC" w:rsidP="004404FC">
      <w:pPr>
        <w:pStyle w:val="ae"/>
        <w:ind w:firstLine="709"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366E2277" w14:textId="77777777" w:rsidR="004404FC" w:rsidRPr="008F0742" w:rsidRDefault="004404FC" w:rsidP="004404FC">
      <w:pPr>
        <w:pStyle w:val="ae"/>
        <w:ind w:firstLine="709"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3A2D0493" w14:textId="77777777" w:rsidR="004404FC" w:rsidRPr="008F0742" w:rsidRDefault="004404FC" w:rsidP="004404FC">
      <w:pPr>
        <w:pStyle w:val="ae"/>
        <w:ind w:firstLine="709"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6C1550F8" w14:textId="77777777" w:rsidR="004404FC" w:rsidRPr="008F0742" w:rsidRDefault="004404FC" w:rsidP="004404FC">
      <w:pPr>
        <w:pStyle w:val="ae"/>
        <w:ind w:firstLine="709"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08D02492" w14:textId="77777777" w:rsidR="004404FC" w:rsidRPr="008F0742" w:rsidRDefault="004404FC" w:rsidP="004404FC">
      <w:pPr>
        <w:pStyle w:val="ae"/>
        <w:ind w:firstLine="709"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3417ACDD" w14:textId="77777777" w:rsidR="004404FC" w:rsidRPr="008F0742" w:rsidRDefault="004404FC" w:rsidP="004404FC">
      <w:pPr>
        <w:pStyle w:val="ae"/>
        <w:ind w:firstLine="709"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0B4F5A21" w14:textId="77777777" w:rsidR="004404FC" w:rsidRPr="008F0742" w:rsidRDefault="004404FC" w:rsidP="004404FC">
      <w:pPr>
        <w:pStyle w:val="ae"/>
        <w:ind w:firstLine="709"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7E414E2B" w14:textId="77777777" w:rsidR="004404FC" w:rsidRPr="008F0742" w:rsidRDefault="004404FC" w:rsidP="004404FC">
      <w:pPr>
        <w:pStyle w:val="ae"/>
        <w:ind w:firstLine="709"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2A60D1F1" w14:textId="77777777" w:rsidR="004404FC" w:rsidRPr="008F0742" w:rsidRDefault="004404FC" w:rsidP="004404FC">
      <w:pPr>
        <w:pStyle w:val="ae"/>
        <w:ind w:firstLine="709"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5F62CA03" w14:textId="77777777" w:rsidR="004404FC" w:rsidRPr="008F0742" w:rsidRDefault="004404FC" w:rsidP="004404FC">
      <w:pPr>
        <w:pStyle w:val="ae"/>
        <w:ind w:firstLine="709"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6BECCF85" w14:textId="77777777" w:rsidR="004404FC" w:rsidRPr="008F0742" w:rsidRDefault="004404FC" w:rsidP="004404FC">
      <w:pPr>
        <w:pStyle w:val="ae"/>
        <w:ind w:firstLine="709"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76E219DF" w14:textId="77777777" w:rsidR="004404FC" w:rsidRPr="008F0742" w:rsidRDefault="004404FC" w:rsidP="004404FC">
      <w:pPr>
        <w:pStyle w:val="ae"/>
        <w:ind w:firstLine="709"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5B078A41" w14:textId="77777777" w:rsidR="004404FC" w:rsidRPr="008F0742" w:rsidRDefault="004404FC" w:rsidP="004404FC">
      <w:pPr>
        <w:pStyle w:val="ae"/>
        <w:ind w:firstLine="709"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4B4FBE66" w14:textId="77777777" w:rsidR="004404FC" w:rsidRPr="008F0742" w:rsidRDefault="004404FC" w:rsidP="004404FC">
      <w:pPr>
        <w:pStyle w:val="ae"/>
        <w:ind w:firstLine="709"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4D482047" w14:textId="77777777" w:rsidR="004404FC" w:rsidRPr="008F0742" w:rsidRDefault="004404FC" w:rsidP="004404FC">
      <w:pPr>
        <w:pStyle w:val="ae"/>
        <w:ind w:firstLine="709"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630B19BC" w14:textId="77777777" w:rsidR="004404FC" w:rsidRPr="008F0742" w:rsidRDefault="004404FC" w:rsidP="004404FC">
      <w:pPr>
        <w:pStyle w:val="ae"/>
        <w:ind w:firstLine="709"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3BE72840" w14:textId="77777777" w:rsidR="004404FC" w:rsidRPr="008F0742" w:rsidRDefault="004404FC" w:rsidP="004404FC">
      <w:pPr>
        <w:pStyle w:val="ae"/>
        <w:ind w:firstLine="709"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2DFFE8C2" w14:textId="77777777" w:rsidR="004404FC" w:rsidRPr="008F0742" w:rsidRDefault="004404FC" w:rsidP="004404FC">
      <w:pPr>
        <w:pStyle w:val="ae"/>
        <w:ind w:firstLine="709"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4D911538" w14:textId="77777777" w:rsidR="004404FC" w:rsidRPr="008F0742" w:rsidRDefault="004404FC" w:rsidP="004404FC">
      <w:pPr>
        <w:pStyle w:val="ae"/>
        <w:ind w:firstLine="709"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51E7EEC4" w14:textId="77777777" w:rsidR="004404FC" w:rsidRPr="008F0742" w:rsidRDefault="004404FC" w:rsidP="004404FC">
      <w:pPr>
        <w:pStyle w:val="ae"/>
        <w:ind w:firstLine="709"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49BFC4D9" w14:textId="77777777" w:rsidR="004404FC" w:rsidRPr="008F0742" w:rsidRDefault="004404FC" w:rsidP="004404FC">
      <w:pPr>
        <w:pStyle w:val="ae"/>
        <w:ind w:firstLine="709"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5CEF8508" w14:textId="77777777" w:rsidR="004404FC" w:rsidRPr="008F0742" w:rsidRDefault="004404FC" w:rsidP="004404FC">
      <w:pPr>
        <w:pStyle w:val="ae"/>
        <w:ind w:firstLine="709"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6BCF79B1" w14:textId="77777777" w:rsidR="004404FC" w:rsidRPr="008F0742" w:rsidRDefault="004404FC" w:rsidP="004404FC">
      <w:pPr>
        <w:pStyle w:val="ae"/>
        <w:ind w:firstLine="709"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117C69D3" w14:textId="77777777" w:rsidR="004404FC" w:rsidRPr="008F0742" w:rsidRDefault="004404FC" w:rsidP="004404FC">
      <w:pPr>
        <w:pStyle w:val="ae"/>
        <w:ind w:firstLine="709"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6CF47421" w14:textId="77777777" w:rsidR="004404FC" w:rsidRPr="008F0742" w:rsidRDefault="004404FC" w:rsidP="004404FC">
      <w:pPr>
        <w:pStyle w:val="ae"/>
        <w:ind w:firstLine="709"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791803D4" w14:textId="77777777" w:rsidR="004404FC" w:rsidRPr="008F0742" w:rsidRDefault="004404FC" w:rsidP="004404FC">
      <w:pPr>
        <w:pStyle w:val="ae"/>
        <w:ind w:firstLine="709"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2957E74F" w14:textId="77777777" w:rsidR="004404FC" w:rsidRPr="008F0742" w:rsidRDefault="004404FC" w:rsidP="004404FC">
      <w:pPr>
        <w:pStyle w:val="ae"/>
        <w:ind w:firstLine="709"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2C518EF4" w14:textId="77777777" w:rsidR="004404FC" w:rsidRPr="008F0742" w:rsidRDefault="004404FC" w:rsidP="004404FC">
      <w:pPr>
        <w:pStyle w:val="ae"/>
        <w:ind w:firstLine="709"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4FE5E488" w14:textId="77777777" w:rsidR="00A34A49" w:rsidRPr="008F0742" w:rsidRDefault="00A34A49" w:rsidP="004404FC">
      <w:pPr>
        <w:pStyle w:val="ae"/>
        <w:ind w:firstLine="709"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417D1098" w14:textId="77777777" w:rsidR="00A34A49" w:rsidRPr="008F0742" w:rsidRDefault="00A34A49" w:rsidP="004404FC">
      <w:pPr>
        <w:pStyle w:val="ae"/>
        <w:ind w:firstLine="709"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58212E1F" w14:textId="77777777" w:rsidR="0053483C" w:rsidRPr="008F0742" w:rsidRDefault="0053483C" w:rsidP="0053483C">
      <w:pPr>
        <w:spacing w:after="0" w:line="240" w:lineRule="auto"/>
        <w:ind w:left="5103"/>
        <w:contextualSpacing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  <w:r w:rsidRPr="008F0742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Приложение № 4</w:t>
      </w:r>
    </w:p>
    <w:p w14:paraId="0BF33029" w14:textId="77777777" w:rsidR="0053483C" w:rsidRPr="008F0742" w:rsidRDefault="0053483C" w:rsidP="0053483C">
      <w:pPr>
        <w:spacing w:after="0" w:line="240" w:lineRule="auto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  <w:r w:rsidRPr="008F0742">
        <w:rPr>
          <w:rFonts w:ascii="Times New Roman" w:hAnsi="Times New Roman"/>
          <w:sz w:val="28"/>
          <w:szCs w:val="28"/>
          <w:shd w:val="clear" w:color="auto" w:fill="FFFFFF"/>
        </w:rPr>
        <w:t xml:space="preserve">к Положению </w:t>
      </w:r>
      <w:r w:rsidRPr="008F0742">
        <w:rPr>
          <w:rFonts w:ascii="Times New Roman" w:hAnsi="Times New Roman"/>
          <w:sz w:val="28"/>
          <w:szCs w:val="28"/>
        </w:rPr>
        <w:t>о</w:t>
      </w:r>
      <w:r w:rsidRPr="008F0742">
        <w:rPr>
          <w:rFonts w:ascii="Times New Roman" w:hAnsi="Times New Roman"/>
          <w:sz w:val="28"/>
          <w:szCs w:val="28"/>
          <w:shd w:val="clear" w:color="auto" w:fill="FFFFFF"/>
        </w:rPr>
        <w:t xml:space="preserve"> проведении </w:t>
      </w:r>
    </w:p>
    <w:p w14:paraId="0B8B40A8" w14:textId="77777777" w:rsidR="0053483C" w:rsidRPr="008F0742" w:rsidRDefault="0053483C" w:rsidP="0053483C">
      <w:pPr>
        <w:spacing w:after="0" w:line="240" w:lineRule="auto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  <w:r w:rsidRPr="008F0742">
        <w:rPr>
          <w:rFonts w:ascii="Times New Roman" w:hAnsi="Times New Roman"/>
          <w:sz w:val="28"/>
          <w:szCs w:val="28"/>
          <w:shd w:val="clear" w:color="auto" w:fill="FFFFFF"/>
        </w:rPr>
        <w:t xml:space="preserve">конкурса учебно – </w:t>
      </w:r>
    </w:p>
    <w:p w14:paraId="783C2380" w14:textId="77777777" w:rsidR="0053483C" w:rsidRPr="008F0742" w:rsidRDefault="0053483C" w:rsidP="0053483C">
      <w:pPr>
        <w:spacing w:after="0" w:line="240" w:lineRule="auto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  <w:r w:rsidRPr="008F0742">
        <w:rPr>
          <w:rFonts w:ascii="Times New Roman" w:hAnsi="Times New Roman"/>
          <w:sz w:val="28"/>
          <w:szCs w:val="28"/>
          <w:shd w:val="clear" w:color="auto" w:fill="FFFFFF"/>
        </w:rPr>
        <w:t xml:space="preserve">исследовательских проектов </w:t>
      </w:r>
    </w:p>
    <w:p w14:paraId="362AE7BA" w14:textId="77777777" w:rsidR="0053483C" w:rsidRPr="008F0742" w:rsidRDefault="0053483C" w:rsidP="0053483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  <w:shd w:val="clear" w:color="auto" w:fill="FFFFFF"/>
        </w:rPr>
        <w:t>для юных «Первые шаги в науке»</w:t>
      </w:r>
    </w:p>
    <w:p w14:paraId="270898B9" w14:textId="77777777" w:rsidR="0053483C" w:rsidRPr="008F0742" w:rsidRDefault="0053483C" w:rsidP="0053483C">
      <w:pPr>
        <w:spacing w:after="0"/>
        <w:ind w:right="125"/>
        <w:jc w:val="both"/>
        <w:rPr>
          <w:rFonts w:ascii="Times New Roman" w:hAnsi="Times New Roman"/>
          <w:sz w:val="28"/>
          <w:szCs w:val="28"/>
        </w:rPr>
      </w:pPr>
    </w:p>
    <w:p w14:paraId="0FD7B5FF" w14:textId="77777777" w:rsidR="0053483C" w:rsidRPr="008F0742" w:rsidRDefault="0053483C" w:rsidP="0053483C">
      <w:pPr>
        <w:spacing w:after="0"/>
        <w:ind w:right="125"/>
        <w:jc w:val="center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t>Инструкция по подключению к мероприятию:</w:t>
      </w:r>
    </w:p>
    <w:p w14:paraId="616DA15F" w14:textId="77777777" w:rsidR="0053483C" w:rsidRPr="008F0742" w:rsidRDefault="0053483C" w:rsidP="0053483C">
      <w:pPr>
        <w:spacing w:after="0"/>
        <w:ind w:right="125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t>1. Для доступа к системе на сайте http://vcs-dm.na4u.ru/ выбрать из списка «Первые шаги в науке»  2020.</w:t>
      </w:r>
    </w:p>
    <w:p w14:paraId="45D49A05" w14:textId="77777777" w:rsidR="0053483C" w:rsidRPr="008F0742" w:rsidRDefault="0053483C" w:rsidP="0053483C">
      <w:pPr>
        <w:spacing w:after="0"/>
        <w:ind w:right="125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t>2. В качестве участника («Имя») указать:</w:t>
      </w:r>
    </w:p>
    <w:p w14:paraId="082589DC" w14:textId="77777777" w:rsidR="0053483C" w:rsidRPr="008F0742" w:rsidRDefault="0053483C" w:rsidP="0053483C">
      <w:pPr>
        <w:spacing w:after="0"/>
        <w:ind w:right="125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t>Фамилию, имя, ОУ и территорию. Пароли будут сообщены в информационном письме и рассылкой.</w:t>
      </w:r>
    </w:p>
    <w:p w14:paraId="232680CF" w14:textId="77777777" w:rsidR="0053483C" w:rsidRPr="008F0742" w:rsidRDefault="0053483C" w:rsidP="0053483C">
      <w:pPr>
        <w:spacing w:after="0"/>
        <w:ind w:right="125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t xml:space="preserve">3. Для работы использовать последнюю версию </w:t>
      </w:r>
      <w:proofErr w:type="spellStart"/>
      <w:r w:rsidRPr="008F0742">
        <w:rPr>
          <w:rFonts w:ascii="Times New Roman" w:hAnsi="Times New Roman"/>
          <w:sz w:val="28"/>
          <w:szCs w:val="28"/>
        </w:rPr>
        <w:t>Mozilla</w:t>
      </w:r>
      <w:proofErr w:type="spellEnd"/>
      <w:r w:rsidRPr="008F07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0742">
        <w:rPr>
          <w:rFonts w:ascii="Times New Roman" w:hAnsi="Times New Roman"/>
          <w:sz w:val="28"/>
          <w:szCs w:val="28"/>
        </w:rPr>
        <w:t>Firefox</w:t>
      </w:r>
      <w:proofErr w:type="spellEnd"/>
      <w:r w:rsidRPr="008F0742">
        <w:rPr>
          <w:rFonts w:ascii="Times New Roman" w:hAnsi="Times New Roman"/>
          <w:sz w:val="28"/>
          <w:szCs w:val="28"/>
        </w:rPr>
        <w:t xml:space="preserve"> или </w:t>
      </w:r>
      <w:proofErr w:type="spellStart"/>
      <w:r w:rsidRPr="008F0742">
        <w:rPr>
          <w:rFonts w:ascii="Times New Roman" w:hAnsi="Times New Roman"/>
          <w:sz w:val="28"/>
          <w:szCs w:val="28"/>
        </w:rPr>
        <w:t>Google</w:t>
      </w:r>
      <w:proofErr w:type="spellEnd"/>
      <w:r w:rsidRPr="008F07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0742">
        <w:rPr>
          <w:rFonts w:ascii="Times New Roman" w:hAnsi="Times New Roman"/>
          <w:sz w:val="28"/>
          <w:szCs w:val="28"/>
        </w:rPr>
        <w:t>Chrome</w:t>
      </w:r>
      <w:proofErr w:type="spellEnd"/>
      <w:r w:rsidRPr="008F0742">
        <w:rPr>
          <w:rFonts w:ascii="Times New Roman" w:hAnsi="Times New Roman"/>
          <w:sz w:val="28"/>
          <w:szCs w:val="28"/>
        </w:rPr>
        <w:t>.</w:t>
      </w:r>
    </w:p>
    <w:p w14:paraId="17284E68" w14:textId="77777777" w:rsidR="0053483C" w:rsidRPr="008F0742" w:rsidRDefault="0053483C" w:rsidP="0053483C">
      <w:pPr>
        <w:spacing w:after="0"/>
        <w:ind w:right="125"/>
        <w:jc w:val="both"/>
        <w:rPr>
          <w:rFonts w:ascii="Times New Roman" w:hAnsi="Times New Roman"/>
          <w:sz w:val="28"/>
          <w:szCs w:val="28"/>
        </w:rPr>
      </w:pPr>
    </w:p>
    <w:p w14:paraId="0054B105" w14:textId="77777777" w:rsidR="0053483C" w:rsidRPr="008F0742" w:rsidRDefault="0053483C" w:rsidP="0053483C">
      <w:pPr>
        <w:spacing w:after="0"/>
        <w:ind w:right="125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t>Правила участия в совещании:</w:t>
      </w:r>
    </w:p>
    <w:p w14:paraId="4C17B9FF" w14:textId="77777777" w:rsidR="0053483C" w:rsidRPr="008F0742" w:rsidRDefault="0053483C" w:rsidP="0053483C">
      <w:pPr>
        <w:spacing w:after="0"/>
        <w:ind w:right="125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t>1. Подключение к системе начать за 30 минут до мероприятия, чтобы убедиться в работоспособности вашего рабочего места и быть готовыми к участию в презентации.</w:t>
      </w:r>
    </w:p>
    <w:p w14:paraId="454759C8" w14:textId="77777777" w:rsidR="0053483C" w:rsidRPr="008F0742" w:rsidRDefault="0053483C" w:rsidP="0053483C">
      <w:pPr>
        <w:spacing w:after="0"/>
        <w:ind w:right="125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t>2. Обратите внимание! Веб-камеру во время совещания использовать только при выступлении!</w:t>
      </w:r>
    </w:p>
    <w:p w14:paraId="5D4C3654" w14:textId="77777777" w:rsidR="0053483C" w:rsidRPr="008F0742" w:rsidRDefault="0053483C" w:rsidP="0053483C">
      <w:pPr>
        <w:spacing w:after="0"/>
        <w:ind w:right="125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t>3. Во время мероприятия без необходимости включать микрофон не рекомендуется. При любом ином подключении (намеренно или случайно) модератор ваш микрофон отключит.</w:t>
      </w:r>
    </w:p>
    <w:p w14:paraId="4FCD2B34" w14:textId="77777777" w:rsidR="0053483C" w:rsidRPr="005F6583" w:rsidRDefault="0053483C" w:rsidP="0053483C">
      <w:pPr>
        <w:spacing w:after="0"/>
        <w:ind w:right="125"/>
        <w:jc w:val="both"/>
        <w:rPr>
          <w:rFonts w:ascii="Times New Roman" w:hAnsi="Times New Roman"/>
          <w:sz w:val="28"/>
          <w:szCs w:val="28"/>
        </w:rPr>
      </w:pPr>
      <w:r w:rsidRPr="008F0742">
        <w:rPr>
          <w:rFonts w:ascii="Times New Roman" w:hAnsi="Times New Roman"/>
          <w:sz w:val="28"/>
          <w:szCs w:val="28"/>
        </w:rPr>
        <w:t>4. Вопросы и комментарии от участников семинара поступают через чат или на электронную почту модератора вашего направления.</w:t>
      </w:r>
    </w:p>
    <w:sectPr w:rsidR="0053483C" w:rsidRPr="005F6583" w:rsidSect="00B657F0">
      <w:headerReference w:type="default" r:id="rId10"/>
      <w:headerReference w:type="first" r:id="rId11"/>
      <w:pgSz w:w="11906" w:h="16838"/>
      <w:pgMar w:top="819" w:right="566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727044" w14:textId="77777777" w:rsidR="0004131B" w:rsidRDefault="0004131B">
      <w:pPr>
        <w:spacing w:after="0" w:line="240" w:lineRule="auto"/>
      </w:pPr>
      <w:r>
        <w:separator/>
      </w:r>
    </w:p>
  </w:endnote>
  <w:endnote w:type="continuationSeparator" w:id="0">
    <w:p w14:paraId="4D322DE1" w14:textId="77777777" w:rsidR="0004131B" w:rsidRDefault="00041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游明朝">
    <w:panose1 w:val="00000000000000000000"/>
    <w:charset w:val="80"/>
    <w:family w:val="roman"/>
    <w:notTrueType/>
    <w:pitch w:val="default"/>
  </w:font>
  <w:font w:name="Montserrat">
    <w:altName w:val="Courier New"/>
    <w:charset w:val="CC"/>
    <w:family w:val="auto"/>
    <w:pitch w:val="variable"/>
    <w:sig w:usb0="00000001" w:usb1="00000003" w:usb2="00000000" w:usb3="00000000" w:csb0="00000197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199EF2" w14:textId="77777777" w:rsidR="0004131B" w:rsidRDefault="0004131B">
      <w:pPr>
        <w:spacing w:after="0" w:line="240" w:lineRule="auto"/>
      </w:pPr>
      <w:r>
        <w:separator/>
      </w:r>
    </w:p>
  </w:footnote>
  <w:footnote w:type="continuationSeparator" w:id="0">
    <w:p w14:paraId="66D902E1" w14:textId="77777777" w:rsidR="0004131B" w:rsidRDefault="00041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08F451" w14:textId="77777777" w:rsidR="0053483C" w:rsidRDefault="0053483C">
    <w:pPr>
      <w:pStyle w:val="a5"/>
      <w:ind w:left="198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803AED" w14:textId="77777777" w:rsidR="0053483C" w:rsidRDefault="0053483C" w:rsidP="00B657F0">
    <w:pPr>
      <w:spacing w:after="0" w:line="240" w:lineRule="auto"/>
      <w:jc w:val="right"/>
      <w:rPr>
        <w:noProof/>
        <w:color w:val="000000" w:themeColor="text1"/>
        <w:lang w:val="en-US" w:eastAsia="ru-RU"/>
      </w:rPr>
    </w:pPr>
    <w:r>
      <w:rPr>
        <w:noProof/>
        <w:sz w:val="12"/>
        <w:szCs w:val="12"/>
        <w:lang w:eastAsia="ru-RU"/>
      </w:rPr>
      <w:drawing>
        <wp:anchor distT="0" distB="0" distL="114300" distR="114300" simplePos="0" relativeHeight="251662336" behindDoc="0" locked="0" layoutInCell="1" allowOverlap="1" wp14:anchorId="60FEC1EA" wp14:editId="286209F2">
          <wp:simplePos x="0" y="0"/>
          <wp:positionH relativeFrom="column">
            <wp:posOffset>29845</wp:posOffset>
          </wp:positionH>
          <wp:positionV relativeFrom="paragraph">
            <wp:posOffset>-21796</wp:posOffset>
          </wp:positionV>
          <wp:extent cx="1423409" cy="1423409"/>
          <wp:effectExtent l="0" t="0" r="5715" b="5715"/>
          <wp:wrapNone/>
          <wp:docPr id="1" name="Рисунок 2" descr="I:\_work\_Имидж\_logo DM2018\DM_logo\previews\thumbna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_work\_Имидж\_logo DM2018\DM_logo\previews\thumbna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409" cy="142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A61448E" w14:textId="77777777" w:rsidR="0053483C" w:rsidRDefault="0053483C" w:rsidP="00B657F0">
    <w:pPr>
      <w:spacing w:after="0" w:line="240" w:lineRule="auto"/>
      <w:jc w:val="right"/>
      <w:rPr>
        <w:noProof/>
        <w:color w:val="000000" w:themeColor="text1"/>
        <w:lang w:val="en-US" w:eastAsia="ru-RU"/>
      </w:rPr>
    </w:pPr>
  </w:p>
  <w:p w14:paraId="408FC6BD" w14:textId="77777777" w:rsidR="0053483C" w:rsidRPr="00BA7883" w:rsidRDefault="0053483C" w:rsidP="00B657F0">
    <w:pPr>
      <w:spacing w:after="0" w:line="240" w:lineRule="auto"/>
      <w:ind w:right="141"/>
      <w:jc w:val="right"/>
      <w:rPr>
        <w:rFonts w:ascii="Montserrat" w:hAnsi="Montserrat"/>
        <w:noProof/>
        <w:color w:val="000000" w:themeColor="text1"/>
        <w:lang w:eastAsia="ru-RU"/>
      </w:rPr>
    </w:pPr>
    <w:r w:rsidRPr="00BA7883">
      <w:rPr>
        <w:rFonts w:ascii="Montserrat" w:hAnsi="Montserrat"/>
        <w:noProof/>
        <w:color w:val="000000" w:themeColor="text1"/>
        <w:lang w:eastAsia="ru-RU"/>
      </w:rPr>
      <w:t>+7 (343) 2787771</w:t>
    </w:r>
  </w:p>
  <w:p w14:paraId="66C8219E" w14:textId="77777777" w:rsidR="0053483C" w:rsidRPr="00BA7883" w:rsidRDefault="0053483C" w:rsidP="00B657F0">
    <w:pPr>
      <w:spacing w:after="0" w:line="240" w:lineRule="auto"/>
      <w:ind w:left="1416" w:right="141"/>
      <w:jc w:val="right"/>
      <w:rPr>
        <w:rFonts w:ascii="Montserrat" w:hAnsi="Montserrat"/>
        <w:noProof/>
        <w:color w:val="000000" w:themeColor="text1"/>
        <w:sz w:val="12"/>
        <w:szCs w:val="12"/>
        <w:lang w:eastAsia="ru-RU"/>
      </w:rPr>
    </w:pPr>
    <w:r w:rsidRPr="00BA7883">
      <w:rPr>
        <w:rFonts w:ascii="Montserrat" w:hAnsi="Montserrat"/>
        <w:noProof/>
        <w:color w:val="000000" w:themeColor="text1"/>
        <w:sz w:val="12"/>
        <w:szCs w:val="12"/>
        <w:lang w:val="en-US" w:eastAsia="ru-RU"/>
      </w:rPr>
      <w:t>dm</w:t>
    </w:r>
    <w:r w:rsidRPr="00BA7883">
      <w:rPr>
        <w:rFonts w:ascii="Montserrat" w:hAnsi="Montserrat"/>
        <w:noProof/>
        <w:color w:val="000000" w:themeColor="text1"/>
        <w:sz w:val="12"/>
        <w:szCs w:val="12"/>
        <w:lang w:eastAsia="ru-RU"/>
      </w:rPr>
      <w:t>-</w:t>
    </w:r>
    <w:r w:rsidRPr="00BA7883">
      <w:rPr>
        <w:rFonts w:ascii="Montserrat" w:hAnsi="Montserrat"/>
        <w:noProof/>
        <w:color w:val="000000" w:themeColor="text1"/>
        <w:sz w:val="12"/>
        <w:szCs w:val="12"/>
        <w:lang w:val="en-US" w:eastAsia="ru-RU"/>
      </w:rPr>
      <w:t>centre</w:t>
    </w:r>
    <w:r w:rsidRPr="00BA7883">
      <w:rPr>
        <w:rFonts w:ascii="Montserrat" w:hAnsi="Montserrat"/>
        <w:noProof/>
        <w:color w:val="000000" w:themeColor="text1"/>
        <w:sz w:val="12"/>
        <w:szCs w:val="12"/>
        <w:lang w:eastAsia="ru-RU"/>
      </w:rPr>
      <w:t>.</w:t>
    </w:r>
    <w:r w:rsidRPr="00BA7883">
      <w:rPr>
        <w:rFonts w:ascii="Montserrat" w:hAnsi="Montserrat"/>
        <w:noProof/>
        <w:color w:val="000000" w:themeColor="text1"/>
        <w:sz w:val="12"/>
        <w:szCs w:val="12"/>
        <w:lang w:val="en-US" w:eastAsia="ru-RU"/>
      </w:rPr>
      <w:t>ru</w:t>
    </w:r>
  </w:p>
  <w:p w14:paraId="26BE85E3" w14:textId="77777777" w:rsidR="0053483C" w:rsidRDefault="00E43AB1" w:rsidP="00B657F0">
    <w:pPr>
      <w:spacing w:after="0" w:line="240" w:lineRule="auto"/>
      <w:ind w:left="2410"/>
      <w:rPr>
        <w:noProof/>
        <w:color w:val="E53A24"/>
        <w:sz w:val="12"/>
        <w:szCs w:val="12"/>
        <w:lang w:eastAsia="ru-RU"/>
      </w:rPr>
    </w:pPr>
    <w:r>
      <w:rPr>
        <w:noProof/>
        <w:lang w:eastAsia="ru-RU"/>
      </w:rPr>
      <mc:AlternateContent>
        <mc:Choice Requires="wps">
          <w:drawing>
            <wp:anchor distT="4294967294" distB="4294967294" distL="114300" distR="114300" simplePos="0" relativeHeight="251663360" behindDoc="0" locked="0" layoutInCell="1" allowOverlap="1" wp14:anchorId="54245DE2" wp14:editId="12328032">
              <wp:simplePos x="0" y="0"/>
              <wp:positionH relativeFrom="column">
                <wp:posOffset>1705610</wp:posOffset>
              </wp:positionH>
              <wp:positionV relativeFrom="paragraph">
                <wp:posOffset>70484</wp:posOffset>
              </wp:positionV>
              <wp:extent cx="4535805" cy="0"/>
              <wp:effectExtent l="0" t="0" r="36195" b="2540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35805" cy="0"/>
                      </a:xfrm>
                      <a:prstGeom prst="straightConnector1">
                        <a:avLst/>
                      </a:prstGeom>
                      <a:ln w="9525">
                        <a:solidFill>
                          <a:srgbClr val="E53A24"/>
                        </a:solidFill>
                        <a:headEnd/>
                        <a:tailEnd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<w:pict>
            <v:shapetype w14:anchorId="437FF08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34.3pt;margin-top:5.55pt;width:357.1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" strokecolor="#e53a24">
              <v:stroke joinstyle="miter"/>
            </v:shape>
          </w:pict>
        </mc:Fallback>
      </mc:AlternateContent>
    </w:r>
  </w:p>
  <w:p w14:paraId="762326FC" w14:textId="77777777" w:rsidR="0053483C" w:rsidRDefault="0053483C" w:rsidP="00B657F0">
    <w:pPr>
      <w:spacing w:after="0" w:line="240" w:lineRule="auto"/>
      <w:ind w:left="2410"/>
      <w:rPr>
        <w:noProof/>
        <w:sz w:val="12"/>
        <w:szCs w:val="12"/>
        <w:lang w:eastAsia="ru-RU"/>
      </w:rPr>
    </w:pPr>
  </w:p>
  <w:p w14:paraId="3D9B835D" w14:textId="77777777" w:rsidR="0053483C" w:rsidRPr="00BA7883" w:rsidRDefault="0053483C" w:rsidP="00B657F0">
    <w:pPr>
      <w:spacing w:after="0" w:line="240" w:lineRule="auto"/>
      <w:ind w:left="2694"/>
      <w:rPr>
        <w:rFonts w:ascii="Montserrat" w:hAnsi="Montserrat"/>
        <w:sz w:val="12"/>
        <w:szCs w:val="12"/>
      </w:rPr>
    </w:pPr>
    <w:r w:rsidRPr="00BA7883">
      <w:rPr>
        <w:rFonts w:ascii="Montserrat" w:hAnsi="Montserrat"/>
        <w:sz w:val="12"/>
        <w:szCs w:val="12"/>
      </w:rPr>
      <w:t xml:space="preserve">Министерство образования </w:t>
    </w:r>
    <w:r>
      <w:rPr>
        <w:rFonts w:ascii="Montserrat" w:hAnsi="Montserrat"/>
        <w:sz w:val="12"/>
        <w:szCs w:val="12"/>
      </w:rPr>
      <w:t>и молодежной политики</w:t>
    </w:r>
  </w:p>
  <w:p w14:paraId="120B5D55" w14:textId="77777777" w:rsidR="0053483C" w:rsidRPr="00BA7883" w:rsidRDefault="0053483C" w:rsidP="00B657F0">
    <w:pPr>
      <w:spacing w:after="0" w:line="240" w:lineRule="auto"/>
      <w:ind w:left="2694"/>
      <w:rPr>
        <w:rFonts w:ascii="Montserrat" w:hAnsi="Montserrat"/>
        <w:sz w:val="12"/>
        <w:szCs w:val="12"/>
      </w:rPr>
    </w:pPr>
    <w:r w:rsidRPr="00BA7883">
      <w:rPr>
        <w:rFonts w:ascii="Montserrat" w:hAnsi="Montserrat"/>
        <w:sz w:val="12"/>
        <w:szCs w:val="12"/>
      </w:rPr>
      <w:t>Свердловской области</w:t>
    </w:r>
  </w:p>
  <w:p w14:paraId="5908317C" w14:textId="77777777" w:rsidR="0053483C" w:rsidRPr="00BA7883" w:rsidRDefault="0053483C" w:rsidP="00B657F0">
    <w:pPr>
      <w:spacing w:after="0" w:line="240" w:lineRule="auto"/>
      <w:ind w:left="2694"/>
      <w:rPr>
        <w:rFonts w:ascii="Montserrat" w:hAnsi="Montserrat"/>
        <w:sz w:val="12"/>
        <w:szCs w:val="12"/>
      </w:rPr>
    </w:pPr>
  </w:p>
  <w:p w14:paraId="2A5F5750" w14:textId="77777777" w:rsidR="0053483C" w:rsidRPr="00BA7883" w:rsidRDefault="0053483C" w:rsidP="00B657F0">
    <w:pPr>
      <w:spacing w:after="0" w:line="240" w:lineRule="auto"/>
      <w:ind w:left="2694"/>
      <w:rPr>
        <w:rFonts w:ascii="Montserrat" w:hAnsi="Montserrat"/>
        <w:sz w:val="12"/>
        <w:szCs w:val="12"/>
      </w:rPr>
    </w:pPr>
    <w:r w:rsidRPr="00BA7883">
      <w:rPr>
        <w:rFonts w:ascii="Montserrat" w:hAnsi="Montserrat"/>
        <w:sz w:val="12"/>
        <w:szCs w:val="12"/>
      </w:rPr>
      <w:t xml:space="preserve">Государственное автономное нетиповое образовательное учреждение </w:t>
    </w:r>
  </w:p>
  <w:p w14:paraId="26A555CE" w14:textId="77777777" w:rsidR="0053483C" w:rsidRPr="00BA7883" w:rsidRDefault="0053483C" w:rsidP="00B657F0">
    <w:pPr>
      <w:spacing w:after="0" w:line="240" w:lineRule="auto"/>
      <w:ind w:left="2694"/>
      <w:rPr>
        <w:rFonts w:ascii="Montserrat" w:hAnsi="Montserrat"/>
        <w:sz w:val="16"/>
        <w:szCs w:val="16"/>
      </w:rPr>
    </w:pPr>
    <w:r w:rsidRPr="00BA7883">
      <w:rPr>
        <w:rFonts w:ascii="Montserrat" w:hAnsi="Montserrat"/>
        <w:sz w:val="12"/>
        <w:szCs w:val="12"/>
      </w:rPr>
      <w:t>Свердловской области «Дворец молодёжи»</w:t>
    </w:r>
  </w:p>
  <w:p w14:paraId="2FD98D17" w14:textId="77777777" w:rsidR="0053483C" w:rsidRDefault="0053483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D71E8"/>
    <w:multiLevelType w:val="hybridMultilevel"/>
    <w:tmpl w:val="33C6B30A"/>
    <w:lvl w:ilvl="0" w:tplc="392C9ADA">
      <w:start w:val="1"/>
      <w:numFmt w:val="decimal"/>
      <w:lvlText w:val="%1)"/>
      <w:lvlJc w:val="left"/>
      <w:pPr>
        <w:ind w:left="1130" w:hanging="360"/>
      </w:pPr>
    </w:lvl>
    <w:lvl w:ilvl="1" w:tplc="04190019">
      <w:start w:val="1"/>
      <w:numFmt w:val="lowerLetter"/>
      <w:lvlText w:val="%2."/>
      <w:lvlJc w:val="left"/>
      <w:pPr>
        <w:ind w:left="1850" w:hanging="360"/>
      </w:pPr>
    </w:lvl>
    <w:lvl w:ilvl="2" w:tplc="0419001B">
      <w:start w:val="1"/>
      <w:numFmt w:val="lowerRoman"/>
      <w:lvlText w:val="%3."/>
      <w:lvlJc w:val="right"/>
      <w:pPr>
        <w:ind w:left="2570" w:hanging="180"/>
      </w:pPr>
    </w:lvl>
    <w:lvl w:ilvl="3" w:tplc="0419000F">
      <w:start w:val="1"/>
      <w:numFmt w:val="decimal"/>
      <w:lvlText w:val="%4."/>
      <w:lvlJc w:val="left"/>
      <w:pPr>
        <w:ind w:left="3290" w:hanging="360"/>
      </w:pPr>
    </w:lvl>
    <w:lvl w:ilvl="4" w:tplc="04190019">
      <w:start w:val="1"/>
      <w:numFmt w:val="lowerLetter"/>
      <w:lvlText w:val="%5."/>
      <w:lvlJc w:val="left"/>
      <w:pPr>
        <w:ind w:left="4010" w:hanging="360"/>
      </w:pPr>
    </w:lvl>
    <w:lvl w:ilvl="5" w:tplc="0419001B">
      <w:start w:val="1"/>
      <w:numFmt w:val="lowerRoman"/>
      <w:lvlText w:val="%6."/>
      <w:lvlJc w:val="right"/>
      <w:pPr>
        <w:ind w:left="4730" w:hanging="180"/>
      </w:pPr>
    </w:lvl>
    <w:lvl w:ilvl="6" w:tplc="0419000F">
      <w:start w:val="1"/>
      <w:numFmt w:val="decimal"/>
      <w:lvlText w:val="%7."/>
      <w:lvlJc w:val="left"/>
      <w:pPr>
        <w:ind w:left="5450" w:hanging="360"/>
      </w:pPr>
    </w:lvl>
    <w:lvl w:ilvl="7" w:tplc="04190019">
      <w:start w:val="1"/>
      <w:numFmt w:val="lowerLetter"/>
      <w:lvlText w:val="%8."/>
      <w:lvlJc w:val="left"/>
      <w:pPr>
        <w:ind w:left="6170" w:hanging="360"/>
      </w:pPr>
    </w:lvl>
    <w:lvl w:ilvl="8" w:tplc="0419001B">
      <w:start w:val="1"/>
      <w:numFmt w:val="lowerRoman"/>
      <w:lvlText w:val="%9."/>
      <w:lvlJc w:val="right"/>
      <w:pPr>
        <w:ind w:left="6890" w:hanging="180"/>
      </w:pPr>
    </w:lvl>
  </w:abstractNum>
  <w:abstractNum w:abstractNumId="1">
    <w:nsid w:val="0FBC3F5B"/>
    <w:multiLevelType w:val="hybridMultilevel"/>
    <w:tmpl w:val="DF5ED744"/>
    <w:lvl w:ilvl="0" w:tplc="2138D3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3106E72"/>
    <w:multiLevelType w:val="hybridMultilevel"/>
    <w:tmpl w:val="B41622C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16EA35DA"/>
    <w:multiLevelType w:val="hybridMultilevel"/>
    <w:tmpl w:val="A6AEDC7A"/>
    <w:lvl w:ilvl="0" w:tplc="29E0D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151216"/>
    <w:multiLevelType w:val="hybridMultilevel"/>
    <w:tmpl w:val="F692CF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1E87940"/>
    <w:multiLevelType w:val="hybridMultilevel"/>
    <w:tmpl w:val="983219EC"/>
    <w:lvl w:ilvl="0" w:tplc="29E0DCF6">
      <w:start w:val="1"/>
      <w:numFmt w:val="bullet"/>
      <w:lvlText w:val=""/>
      <w:lvlJc w:val="left"/>
      <w:pPr>
        <w:ind w:left="-112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-4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</w:abstractNum>
  <w:abstractNum w:abstractNumId="6">
    <w:nsid w:val="28EC24CE"/>
    <w:multiLevelType w:val="hybridMultilevel"/>
    <w:tmpl w:val="7D14D6AC"/>
    <w:lvl w:ilvl="0" w:tplc="04190011">
      <w:start w:val="1"/>
      <w:numFmt w:val="decimal"/>
      <w:lvlText w:val="%1)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7">
    <w:nsid w:val="2B4832D6"/>
    <w:multiLevelType w:val="hybridMultilevel"/>
    <w:tmpl w:val="5F247AA4"/>
    <w:lvl w:ilvl="0" w:tplc="E0AEEDCC">
      <w:start w:val="31"/>
      <w:numFmt w:val="decimal"/>
      <w:lvlText w:val="%1."/>
      <w:lvlJc w:val="left"/>
      <w:pPr>
        <w:ind w:left="943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DF26B59"/>
    <w:multiLevelType w:val="hybridMultilevel"/>
    <w:tmpl w:val="14405D0C"/>
    <w:lvl w:ilvl="0" w:tplc="1C424FCA">
      <w:start w:val="22"/>
      <w:numFmt w:val="decimal"/>
      <w:lvlText w:val="%1."/>
      <w:lvlJc w:val="left"/>
      <w:pPr>
        <w:ind w:left="943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33B60382"/>
    <w:multiLevelType w:val="hybridMultilevel"/>
    <w:tmpl w:val="0334585C"/>
    <w:lvl w:ilvl="0" w:tplc="5A783CCE">
      <w:start w:val="1"/>
      <w:numFmt w:val="decimal"/>
      <w:lvlText w:val="%1."/>
      <w:lvlJc w:val="left"/>
      <w:pPr>
        <w:tabs>
          <w:tab w:val="num" w:pos="2036"/>
        </w:tabs>
        <w:ind w:left="2036" w:hanging="1185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45577049"/>
    <w:multiLevelType w:val="hybridMultilevel"/>
    <w:tmpl w:val="D5689F1C"/>
    <w:lvl w:ilvl="0" w:tplc="73A023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35632D"/>
    <w:multiLevelType w:val="hybridMultilevel"/>
    <w:tmpl w:val="9A005E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3C45734"/>
    <w:multiLevelType w:val="hybridMultilevel"/>
    <w:tmpl w:val="5AFE2D90"/>
    <w:lvl w:ilvl="0" w:tplc="4FEC909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DC5AFD92">
      <w:start w:val="1"/>
      <w:numFmt w:val="upperRoman"/>
      <w:lvlText w:val="%3."/>
      <w:lvlJc w:val="right"/>
      <w:pPr>
        <w:ind w:left="2160" w:hanging="180"/>
      </w:pPr>
      <w:rPr>
        <w:rFonts w:hint="default"/>
        <w:b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CE1C40"/>
    <w:multiLevelType w:val="hybridMultilevel"/>
    <w:tmpl w:val="57E68538"/>
    <w:lvl w:ilvl="0" w:tplc="25825D16">
      <w:start w:val="18"/>
      <w:numFmt w:val="decimal"/>
      <w:lvlText w:val="%1."/>
      <w:lvlJc w:val="left"/>
      <w:pPr>
        <w:ind w:left="943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625D5694"/>
    <w:multiLevelType w:val="hybridMultilevel"/>
    <w:tmpl w:val="7DA83708"/>
    <w:lvl w:ilvl="0" w:tplc="29E0DCF6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5">
    <w:nsid w:val="69EC56E6"/>
    <w:multiLevelType w:val="hybridMultilevel"/>
    <w:tmpl w:val="58C267F8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6BC23F42"/>
    <w:multiLevelType w:val="hybridMultilevel"/>
    <w:tmpl w:val="AE6CF782"/>
    <w:lvl w:ilvl="0" w:tplc="13EC97CE">
      <w:start w:val="18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6C50050F"/>
    <w:multiLevelType w:val="hybridMultilevel"/>
    <w:tmpl w:val="8FF8C51C"/>
    <w:lvl w:ilvl="0" w:tplc="29E0D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AE71B6"/>
    <w:multiLevelType w:val="hybridMultilevel"/>
    <w:tmpl w:val="48183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950298"/>
    <w:multiLevelType w:val="hybridMultilevel"/>
    <w:tmpl w:val="80F23B32"/>
    <w:lvl w:ilvl="0" w:tplc="29E0DC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11"/>
  </w:num>
  <w:num w:numId="5">
    <w:abstractNumId w:val="5"/>
  </w:num>
  <w:num w:numId="6">
    <w:abstractNumId w:val="10"/>
  </w:num>
  <w:num w:numId="7">
    <w:abstractNumId w:val="19"/>
  </w:num>
  <w:num w:numId="8">
    <w:abstractNumId w:val="14"/>
  </w:num>
  <w:num w:numId="9">
    <w:abstractNumId w:val="4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5"/>
  </w:num>
  <w:num w:numId="13">
    <w:abstractNumId w:val="6"/>
  </w:num>
  <w:num w:numId="14">
    <w:abstractNumId w:val="13"/>
  </w:num>
  <w:num w:numId="15">
    <w:abstractNumId w:val="7"/>
  </w:num>
  <w:num w:numId="16">
    <w:abstractNumId w:val="16"/>
  </w:num>
  <w:num w:numId="17">
    <w:abstractNumId w:val="8"/>
  </w:num>
  <w:num w:numId="18">
    <w:abstractNumId w:val="0"/>
  </w:num>
  <w:num w:numId="19">
    <w:abstractNumId w:val="17"/>
  </w:num>
  <w:num w:numId="20">
    <w:abstractNumId w:val="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D63"/>
    <w:rsid w:val="00006EF0"/>
    <w:rsid w:val="000362D1"/>
    <w:rsid w:val="0004131B"/>
    <w:rsid w:val="00070586"/>
    <w:rsid w:val="00075F79"/>
    <w:rsid w:val="00094974"/>
    <w:rsid w:val="000D63E6"/>
    <w:rsid w:val="00182068"/>
    <w:rsid w:val="00187445"/>
    <w:rsid w:val="001F33CE"/>
    <w:rsid w:val="002433FB"/>
    <w:rsid w:val="002800E7"/>
    <w:rsid w:val="0028106F"/>
    <w:rsid w:val="002A556E"/>
    <w:rsid w:val="002B57B7"/>
    <w:rsid w:val="002D087E"/>
    <w:rsid w:val="002E66E5"/>
    <w:rsid w:val="0032382F"/>
    <w:rsid w:val="00341260"/>
    <w:rsid w:val="00373E36"/>
    <w:rsid w:val="003D2610"/>
    <w:rsid w:val="004404FC"/>
    <w:rsid w:val="0044432F"/>
    <w:rsid w:val="004B2F4E"/>
    <w:rsid w:val="004C38D2"/>
    <w:rsid w:val="004D1D83"/>
    <w:rsid w:val="0053483C"/>
    <w:rsid w:val="00565D8F"/>
    <w:rsid w:val="00567B40"/>
    <w:rsid w:val="005B2C3F"/>
    <w:rsid w:val="005D1F1F"/>
    <w:rsid w:val="005F6583"/>
    <w:rsid w:val="00615BD9"/>
    <w:rsid w:val="006402BE"/>
    <w:rsid w:val="006456D7"/>
    <w:rsid w:val="00670E45"/>
    <w:rsid w:val="00687F08"/>
    <w:rsid w:val="00794322"/>
    <w:rsid w:val="007F2AB7"/>
    <w:rsid w:val="007F3C2C"/>
    <w:rsid w:val="00857276"/>
    <w:rsid w:val="008679A5"/>
    <w:rsid w:val="008F0742"/>
    <w:rsid w:val="00944EC9"/>
    <w:rsid w:val="00961495"/>
    <w:rsid w:val="009C7BDA"/>
    <w:rsid w:val="009E44EB"/>
    <w:rsid w:val="009F29CC"/>
    <w:rsid w:val="00A34A49"/>
    <w:rsid w:val="00A737DA"/>
    <w:rsid w:val="00AD1B6D"/>
    <w:rsid w:val="00B40613"/>
    <w:rsid w:val="00B657F0"/>
    <w:rsid w:val="00B90BCE"/>
    <w:rsid w:val="00BA3843"/>
    <w:rsid w:val="00BA7883"/>
    <w:rsid w:val="00BF34EA"/>
    <w:rsid w:val="00C2302C"/>
    <w:rsid w:val="00C56B24"/>
    <w:rsid w:val="00C74633"/>
    <w:rsid w:val="00CB7D63"/>
    <w:rsid w:val="00D3416F"/>
    <w:rsid w:val="00D4464F"/>
    <w:rsid w:val="00D51CFF"/>
    <w:rsid w:val="00D52A31"/>
    <w:rsid w:val="00D61E43"/>
    <w:rsid w:val="00D95910"/>
    <w:rsid w:val="00DA21C8"/>
    <w:rsid w:val="00DB799A"/>
    <w:rsid w:val="00DC1605"/>
    <w:rsid w:val="00E01F5C"/>
    <w:rsid w:val="00E1305A"/>
    <w:rsid w:val="00E27810"/>
    <w:rsid w:val="00E36446"/>
    <w:rsid w:val="00E43AB1"/>
    <w:rsid w:val="00E859DF"/>
    <w:rsid w:val="00EF391D"/>
    <w:rsid w:val="00F0492A"/>
    <w:rsid w:val="00F40B07"/>
    <w:rsid w:val="00F86529"/>
    <w:rsid w:val="00FF7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BC94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BD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29C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F29C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9F29CC"/>
  </w:style>
  <w:style w:type="paragraph" w:styleId="a7">
    <w:name w:val="footer"/>
    <w:basedOn w:val="a"/>
    <w:link w:val="a8"/>
    <w:uiPriority w:val="99"/>
    <w:unhideWhenUsed/>
    <w:rsid w:val="009F29C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9F29CC"/>
  </w:style>
  <w:style w:type="character" w:styleId="a9">
    <w:name w:val="Hyperlink"/>
    <w:basedOn w:val="a0"/>
    <w:uiPriority w:val="99"/>
    <w:unhideWhenUsed/>
    <w:rsid w:val="009F29CC"/>
    <w:rPr>
      <w:color w:val="0000FF"/>
      <w:u w:val="single"/>
    </w:rPr>
  </w:style>
  <w:style w:type="table" w:styleId="aa">
    <w:name w:val="Table Grid"/>
    <w:basedOn w:val="a1"/>
    <w:uiPriority w:val="59"/>
    <w:rsid w:val="009F29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rsid w:val="004404FC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4404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4404F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customStyle="1" w:styleId="1">
    <w:name w:val="Основной текст Знак1"/>
    <w:rsid w:val="004404FC"/>
    <w:rPr>
      <w:shd w:val="clear" w:color="auto" w:fill="FFFFFF"/>
    </w:rPr>
  </w:style>
  <w:style w:type="paragraph" w:styleId="ae">
    <w:name w:val="No Spacing"/>
    <w:uiPriority w:val="1"/>
    <w:qFormat/>
    <w:rsid w:val="004404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4">
    <w:name w:val="Сетка таблицы4"/>
    <w:basedOn w:val="a1"/>
    <w:next w:val="aa"/>
    <w:uiPriority w:val="59"/>
    <w:rsid w:val="004404FC"/>
    <w:pPr>
      <w:spacing w:after="0" w:line="240" w:lineRule="auto"/>
      <w:ind w:left="510" w:firstLine="454"/>
      <w:jc w:val="both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2D087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D087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D087E"/>
    <w:rPr>
      <w:rFonts w:ascii="Calibri" w:eastAsia="Calibri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D087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D087E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BD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29C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F29C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9F29CC"/>
  </w:style>
  <w:style w:type="paragraph" w:styleId="a7">
    <w:name w:val="footer"/>
    <w:basedOn w:val="a"/>
    <w:link w:val="a8"/>
    <w:uiPriority w:val="99"/>
    <w:unhideWhenUsed/>
    <w:rsid w:val="009F29C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9F29CC"/>
  </w:style>
  <w:style w:type="character" w:styleId="a9">
    <w:name w:val="Hyperlink"/>
    <w:basedOn w:val="a0"/>
    <w:uiPriority w:val="99"/>
    <w:unhideWhenUsed/>
    <w:rsid w:val="009F29CC"/>
    <w:rPr>
      <w:color w:val="0000FF"/>
      <w:u w:val="single"/>
    </w:rPr>
  </w:style>
  <w:style w:type="table" w:styleId="aa">
    <w:name w:val="Table Grid"/>
    <w:basedOn w:val="a1"/>
    <w:uiPriority w:val="59"/>
    <w:rsid w:val="009F29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rsid w:val="004404FC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4404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4404F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customStyle="1" w:styleId="1">
    <w:name w:val="Основной текст Знак1"/>
    <w:rsid w:val="004404FC"/>
    <w:rPr>
      <w:shd w:val="clear" w:color="auto" w:fill="FFFFFF"/>
    </w:rPr>
  </w:style>
  <w:style w:type="paragraph" w:styleId="ae">
    <w:name w:val="No Spacing"/>
    <w:uiPriority w:val="1"/>
    <w:qFormat/>
    <w:rsid w:val="004404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4">
    <w:name w:val="Сетка таблицы4"/>
    <w:basedOn w:val="a1"/>
    <w:next w:val="aa"/>
    <w:uiPriority w:val="59"/>
    <w:rsid w:val="004404FC"/>
    <w:pPr>
      <w:spacing w:after="0" w:line="240" w:lineRule="auto"/>
      <w:ind w:left="510" w:firstLine="454"/>
      <w:jc w:val="both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2D087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D087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D087E"/>
    <w:rPr>
      <w:rFonts w:ascii="Calibri" w:eastAsia="Calibri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D087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D087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0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9CE18-407F-4713-8080-9F8F50FD7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3819</Words>
  <Characters>21772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АЛИЯ</cp:lastModifiedBy>
  <cp:revision>7</cp:revision>
  <cp:lastPrinted>2018-11-20T04:31:00Z</cp:lastPrinted>
  <dcterms:created xsi:type="dcterms:W3CDTF">2020-07-16T06:00:00Z</dcterms:created>
  <dcterms:modified xsi:type="dcterms:W3CDTF">2020-10-02T04:50:00Z</dcterms:modified>
</cp:coreProperties>
</file>